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D8FD18" w14:textId="20834B04" w:rsidR="00C44AE3" w:rsidRDefault="0047772C">
      <w:pPr>
        <w:pStyle w:val="Standard1"/>
        <w:spacing w:after="240"/>
        <w:jc w:val="right"/>
      </w:pPr>
      <w:r w:rsidRPr="00434881">
        <w:rPr>
          <w:color w:val="1C2033"/>
          <w:sz w:val="18"/>
          <w:szCs w:val="18"/>
        </w:rPr>
        <w:t>PRESSEMITTEILUNG</w:t>
      </w:r>
      <w:r w:rsidRPr="00434881">
        <w:rPr>
          <w:color w:val="1C2033"/>
          <w:sz w:val="18"/>
          <w:szCs w:val="18"/>
        </w:rPr>
        <w:br/>
      </w:r>
      <w:r w:rsidR="00434881" w:rsidRPr="00434881">
        <w:rPr>
          <w:color w:val="1C2033"/>
          <w:sz w:val="18"/>
          <w:szCs w:val="18"/>
        </w:rPr>
        <w:t>15</w:t>
      </w:r>
      <w:r w:rsidRPr="00434881">
        <w:rPr>
          <w:color w:val="1C2033"/>
          <w:sz w:val="18"/>
          <w:szCs w:val="18"/>
        </w:rPr>
        <w:t xml:space="preserve">. </w:t>
      </w:r>
      <w:r w:rsidR="00434881" w:rsidRPr="00434881">
        <w:rPr>
          <w:color w:val="1C2033"/>
          <w:sz w:val="18"/>
          <w:szCs w:val="18"/>
        </w:rPr>
        <w:t>September</w:t>
      </w:r>
      <w:r w:rsidRPr="00434881">
        <w:rPr>
          <w:color w:val="1C2033"/>
          <w:sz w:val="18"/>
          <w:szCs w:val="18"/>
        </w:rPr>
        <w:t xml:space="preserve"> 2026</w:t>
      </w:r>
      <w:r w:rsidRPr="0047772C">
        <w:t xml:space="preserve"> </w:t>
      </w:r>
    </w:p>
    <w:p w14:paraId="1E739BF4" w14:textId="7567E47D" w:rsidR="00E67AFD" w:rsidRPr="00E67AFD" w:rsidRDefault="00E67AFD" w:rsidP="00E67AFD">
      <w:pPr>
        <w:pStyle w:val="berschrift1"/>
      </w:pPr>
      <w:r w:rsidRPr="00E67AFD">
        <w:t>INERATEC und Ramboll treiben industrielle Produktion von e-SAF in Europa voran</w:t>
      </w:r>
      <w:r>
        <w:br/>
      </w:r>
    </w:p>
    <w:p w14:paraId="47A13706" w14:textId="3FEDF4B3" w:rsidR="007C2874" w:rsidRDefault="00E67AFD" w:rsidP="000170D6">
      <w:pPr>
        <w:rPr>
          <w:b/>
        </w:rPr>
      </w:pPr>
      <w:r w:rsidRPr="00E67AFD">
        <w:rPr>
          <w:b/>
          <w:bCs/>
        </w:rPr>
        <w:t xml:space="preserve">Kooperation zur Erweiterung von ERA ONE stärkt integrierte Herstellung synthetischer Flugkraftstoffe und erhöht Europas </w:t>
      </w:r>
      <w:proofErr w:type="spellStart"/>
      <w:r w:rsidRPr="00E67AFD">
        <w:rPr>
          <w:b/>
          <w:bCs/>
        </w:rPr>
        <w:t>Kraftstoffresilienz</w:t>
      </w:r>
      <w:proofErr w:type="spellEnd"/>
      <w:r>
        <w:rPr>
          <w:b/>
          <w:bCs/>
        </w:rPr>
        <w:t>.</w:t>
      </w:r>
    </w:p>
    <w:p w14:paraId="4034FED6" w14:textId="7CBF0725" w:rsidR="007C2874" w:rsidRPr="007C2874" w:rsidRDefault="007C2874" w:rsidP="00E67AFD">
      <w:pPr>
        <w:jc w:val="both"/>
      </w:pPr>
      <w:r w:rsidRPr="007C2874">
        <w:rPr>
          <w:b/>
          <w:bCs/>
        </w:rPr>
        <w:t>Frankfurt am Main / Karlsruhe</w:t>
      </w:r>
      <w:r w:rsidR="00434881">
        <w:rPr>
          <w:b/>
          <w:bCs/>
        </w:rPr>
        <w:t xml:space="preserve"> </w:t>
      </w:r>
      <w:r w:rsidRPr="007C2874">
        <w:t xml:space="preserve">– </w:t>
      </w:r>
      <w:r w:rsidR="00B879DD">
        <w:t>I</w:t>
      </w:r>
      <w:r w:rsidR="00E67AFD" w:rsidRPr="00E67AFD">
        <w:t xml:space="preserve">NERATEC und </w:t>
      </w:r>
      <w:proofErr w:type="spellStart"/>
      <w:r w:rsidR="00E67AFD" w:rsidRPr="00E67AFD">
        <w:t>Ramboll</w:t>
      </w:r>
      <w:proofErr w:type="spellEnd"/>
      <w:r w:rsidR="00E67AFD" w:rsidRPr="00E67AFD">
        <w:t xml:space="preserve"> bauen ihre Zusammenarbeit zur Weiterentwicklung der industriellen e-SAF-Produktion aus. Im Mittelpunkt der Kooperation steht die Erweiterung der Power-to-Liquid-Anlage ERA ONE in Frankfurt-Höchst um eine Upgrading-Einheit, die synthetische Rohprodukte direkt vor Ort in normkonforme Kraftstoffe für die Luftfahrt umwandeln soll. Ziel ist es, die technologische Integration der Wertschöpfungskette weiter voranzutreiben und die Produktion von </w:t>
      </w:r>
      <w:proofErr w:type="spellStart"/>
      <w:r w:rsidR="00E67AFD" w:rsidRPr="00E67AFD">
        <w:t>Sustainable</w:t>
      </w:r>
      <w:proofErr w:type="spellEnd"/>
      <w:r w:rsidR="00E67AFD" w:rsidRPr="00E67AFD">
        <w:t xml:space="preserve"> Aviation Fuel (e-SAF) im industriellen Maßstab zu ermöglichen.</w:t>
      </w:r>
    </w:p>
    <w:p w14:paraId="614A72BE" w14:textId="527F5F24" w:rsidR="00E67AFD" w:rsidRDefault="00E67AFD" w:rsidP="00E67AFD">
      <w:pPr>
        <w:jc w:val="both"/>
      </w:pPr>
      <w:r>
        <w:t>Die Zusammenarbeit knüpft an die bereits erfolgreich abgeschlossene Pre-FEED-Phase an. Derzeit arbeiten beide Unternehmen an der FEED-Phase (Front End Engineering Design) für die Erweiterung von ERA ONE. Das Projekt adressiert die Aufbereitung von Fischer-Tropsch-</w:t>
      </w:r>
      <w:proofErr w:type="spellStart"/>
      <w:r>
        <w:t>Crude</w:t>
      </w:r>
      <w:proofErr w:type="spellEnd"/>
      <w:r>
        <w:t xml:space="preserve">, einem in der Anlage erzeugten synthetischen Kohlenwasserstoffgemisch, zu zertifizierten e-Fuels, insbesondere e-SAF. Hierzu werden die Prozessschritte </w:t>
      </w:r>
      <w:proofErr w:type="spellStart"/>
      <w:r>
        <w:t>Hydroisomerisierung</w:t>
      </w:r>
      <w:proofErr w:type="spellEnd"/>
      <w:r>
        <w:t xml:space="preserve">, </w:t>
      </w:r>
      <w:proofErr w:type="spellStart"/>
      <w:r>
        <w:t>Hydrocracking</w:t>
      </w:r>
      <w:proofErr w:type="spellEnd"/>
      <w:r>
        <w:t xml:space="preserve"> und Destillation in die bestehende Produktionsinfrastruktur integriert.</w:t>
      </w:r>
    </w:p>
    <w:p w14:paraId="7B08EA6F" w14:textId="7B71CE2A" w:rsidR="007C2874" w:rsidRPr="007C2874" w:rsidRDefault="00E67AFD" w:rsidP="00E67AFD">
      <w:pPr>
        <w:jc w:val="both"/>
      </w:pPr>
      <w:r>
        <w:t>Mit der Integration des Upgradings erweitert INERATEC die eigene technologische Wertschöpfungstiefe. Künftig soll die Umwandlung von abgeschiedenem CO₂ und grünem Wasserstoff bis hin zu anwendungsfähigem synthetischem Flugkraftstoff innerhalb einer integrierten Produktionsplattform erfolgen. Dies reduziert die Abhängigkeit von externer Raffinerieinfrastruktur und schafft die Voraussetzungen für eine skalierbare, dezentrale Kraftstoffproduktion.</w:t>
      </w:r>
    </w:p>
    <w:p w14:paraId="637EA36D" w14:textId="77777777" w:rsidR="00E67AFD" w:rsidRPr="007C2874" w:rsidRDefault="00E67AFD" w:rsidP="00E67AFD">
      <w:r w:rsidRPr="00E67AFD">
        <w:rPr>
          <w:i/>
          <w:iCs/>
        </w:rPr>
        <w:t xml:space="preserve">„Mit der Weiterentwicklung unserer Upgrading-Technologie gehen wir den nächsten wichtigen Schritt auf dem Weg zur industriellen Produktion von </w:t>
      </w:r>
      <w:proofErr w:type="spellStart"/>
      <w:r w:rsidRPr="00E67AFD">
        <w:rPr>
          <w:i/>
          <w:iCs/>
        </w:rPr>
        <w:t>drop</w:t>
      </w:r>
      <w:proofErr w:type="spellEnd"/>
      <w:r w:rsidRPr="00E67AFD">
        <w:rPr>
          <w:i/>
          <w:iCs/>
        </w:rPr>
        <w:t>-in-fähigem e-SAF. Die Erweiterung von ERA ONE ermöglicht es uns, die technologische Kontrolle über weitere Prozessschritte der Power-to-Liquid-Wertschöpfungskette zu übernehmen und unseren Kunden langfristig eine zuverlässige Versorgung mit synthetischen Kraftstoffen zu bieten.“</w:t>
      </w:r>
      <w:r>
        <w:rPr>
          <w:i/>
          <w:iCs/>
        </w:rPr>
        <w:t xml:space="preserve"> </w:t>
      </w:r>
      <w:r w:rsidRPr="007C2874">
        <w:t>Dr. Ing. Tim Böltken, Co-Founder &amp; CEO INERATEC</w:t>
      </w:r>
    </w:p>
    <w:p w14:paraId="3AD91994" w14:textId="0F63AA98" w:rsidR="007C2874" w:rsidRDefault="00E67AFD" w:rsidP="00E67AFD">
      <w:pPr>
        <w:jc w:val="both"/>
      </w:pPr>
      <w:r w:rsidRPr="00E67AFD">
        <w:t>Ramboll bringt seine internationale Erfahrung in der Planung und Umsetzung komplexer Energie- und Industrieprojekte sowie umfangreiche Expertise im Bereich Power-to-X und nachhaltiger Kraftstoffe in das Vorhaben ein. Die Partnerschaft verbindet den modularen Power-to-Liquid-Ansatz von INERATEC mit Engineering- und Projektmanagement-Kompetenz auf industriellem Niveau.</w:t>
      </w:r>
    </w:p>
    <w:p w14:paraId="01A5200C" w14:textId="47B0994B" w:rsidR="00E67AFD" w:rsidRPr="00495B49" w:rsidRDefault="10607DB4" w:rsidP="31EA5D80">
      <w:pPr>
        <w:jc w:val="both"/>
      </w:pPr>
      <w:r w:rsidRPr="00495B49">
        <w:t>„</w:t>
      </w:r>
      <w:r w:rsidRPr="00495B49">
        <w:rPr>
          <w:i/>
          <w:iCs/>
        </w:rPr>
        <w:t xml:space="preserve">Die </w:t>
      </w:r>
      <w:r w:rsidR="00495B49" w:rsidRPr="00434881">
        <w:rPr>
          <w:i/>
          <w:iCs/>
        </w:rPr>
        <w:t>D</w:t>
      </w:r>
      <w:r w:rsidR="00434881" w:rsidRPr="00434881">
        <w:rPr>
          <w:i/>
          <w:iCs/>
        </w:rPr>
        <w:t>e</w:t>
      </w:r>
      <w:r w:rsidR="00434881">
        <w:rPr>
          <w:i/>
          <w:iCs/>
        </w:rPr>
        <w:t>karbonisierung</w:t>
      </w:r>
      <w:r w:rsidRPr="00495B49">
        <w:rPr>
          <w:i/>
          <w:iCs/>
        </w:rPr>
        <w:t xml:space="preserve"> des Luftverkehrs erfordert leistungsfähige und skalierbare Lösungen für die Produktion nachhaltiger Flugkraftstoffe. Wir freuen uns, INERATEC bei der Weiterentwicklung von ERA ONE zu unterstützen und gemeinsam die Voraussetzungen für die industrielle Bereitstellung von e-SAF zu schaffen.“</w:t>
      </w:r>
      <w:r w:rsidRPr="00495B49">
        <w:t xml:space="preserve"> </w:t>
      </w:r>
      <w:r w:rsidR="005F5B9E" w:rsidRPr="00495B49">
        <w:t xml:space="preserve">Anders Nimgaard Schultz, </w:t>
      </w:r>
      <w:proofErr w:type="spellStart"/>
      <w:r w:rsidR="005F5B9E" w:rsidRPr="00495B49">
        <w:t>Director</w:t>
      </w:r>
      <w:proofErr w:type="spellEnd"/>
      <w:r w:rsidR="005F5B9E" w:rsidRPr="00495B49">
        <w:t xml:space="preserve"> </w:t>
      </w:r>
      <w:proofErr w:type="spellStart"/>
      <w:r w:rsidR="005F5B9E" w:rsidRPr="00495B49">
        <w:t>PtX</w:t>
      </w:r>
      <w:proofErr w:type="spellEnd"/>
      <w:r w:rsidR="005F5B9E" w:rsidRPr="00495B49">
        <w:t xml:space="preserve"> &amp; Gas Infrastructure, </w:t>
      </w:r>
      <w:proofErr w:type="spellStart"/>
      <w:r w:rsidRPr="00495B49">
        <w:t>Ramboll</w:t>
      </w:r>
      <w:proofErr w:type="spellEnd"/>
    </w:p>
    <w:p w14:paraId="36CB2887" w14:textId="77777777" w:rsidR="00E67AFD" w:rsidRDefault="00E67AFD" w:rsidP="00E67AFD">
      <w:pPr>
        <w:jc w:val="both"/>
      </w:pPr>
    </w:p>
    <w:p w14:paraId="386390AE" w14:textId="119BB90E" w:rsidR="00E67AFD" w:rsidRDefault="00E67AFD" w:rsidP="00E67AFD">
      <w:pPr>
        <w:jc w:val="both"/>
      </w:pPr>
      <w:r>
        <w:lastRenderedPageBreak/>
        <w:t xml:space="preserve">Das Projekt wird durch Breakthrough Energy </w:t>
      </w:r>
      <w:proofErr w:type="spellStart"/>
      <w:r>
        <w:t>Catalyst</w:t>
      </w:r>
      <w:proofErr w:type="spellEnd"/>
      <w:r>
        <w:t xml:space="preserve"> und die Europäische Investitionsbank unterstützt. Beide Partner fördern die Kommerzialisierung innovativer Klimatechnologien und tragen dazu bei, die Markteinführung nachhaltiger Energie- und Kraftstofflösungen zu beschleunigen.</w:t>
      </w:r>
    </w:p>
    <w:p w14:paraId="029CFBB0" w14:textId="5EB22E83" w:rsidR="00E67AFD" w:rsidRDefault="00E67AFD" w:rsidP="00E67AFD">
      <w:pPr>
        <w:jc w:val="both"/>
      </w:pPr>
      <w:r>
        <w:t>ERA ONE gilt als Blaupause für zukünftige industrielle Power-to-Liquid-Anlagen von INERATEC. Die Integration der Upgrading-Technologie stellt einen weiteren wichtigen Schritt dar, um die Verfügbarkeit synthetischer Flugkraftstoffe zu erhöhen, Europas Kraftstoffversorgung resilienter zu gestalten und die Dekarbonisierung der Luftfahrt voranzutreiben.</w:t>
      </w:r>
    </w:p>
    <w:p w14:paraId="74673A30" w14:textId="77777777" w:rsidR="00E67AFD" w:rsidRPr="00E67AFD" w:rsidRDefault="00E67AFD" w:rsidP="00E67AFD">
      <w:pPr>
        <w:jc w:val="both"/>
      </w:pPr>
    </w:p>
    <w:p w14:paraId="37303781" w14:textId="77777777" w:rsidR="00E67AFD" w:rsidRDefault="00E67AFD" w:rsidP="007C2874">
      <w:pPr>
        <w:rPr>
          <w:b/>
        </w:rPr>
        <w:sectPr w:rsidR="00E67AFD">
          <w:headerReference w:type="default" r:id="rId14"/>
          <w:footerReference w:type="even" r:id="rId15"/>
          <w:footerReference w:type="default" r:id="rId16"/>
          <w:footerReference w:type="first" r:id="rId17"/>
          <w:pgSz w:w="11900" w:h="16840"/>
          <w:pgMar w:top="1417" w:right="1417" w:bottom="1134" w:left="1417" w:header="567" w:footer="510" w:gutter="0"/>
          <w:pgNumType w:start="1"/>
          <w:cols w:space="720"/>
        </w:sectPr>
      </w:pPr>
    </w:p>
    <w:p w14:paraId="5BC83E2D" w14:textId="104C2AC1" w:rsidR="007C2874" w:rsidRPr="007C2874" w:rsidRDefault="007C2874" w:rsidP="007C2874">
      <w:pPr>
        <w:rPr>
          <w:b/>
        </w:rPr>
      </w:pPr>
      <w:r w:rsidRPr="007C2874">
        <w:rPr>
          <w:b/>
        </w:rPr>
        <w:lastRenderedPageBreak/>
        <w:t xml:space="preserve">Über </w:t>
      </w:r>
      <w:r w:rsidR="00E67AFD">
        <w:rPr>
          <w:b/>
        </w:rPr>
        <w:t>Ramboll</w:t>
      </w:r>
      <w:r w:rsidRPr="007C2874">
        <w:rPr>
          <w:b/>
        </w:rPr>
        <w:t xml:space="preserve"> </w:t>
      </w:r>
    </w:p>
    <w:p w14:paraId="1BD91F07" w14:textId="77777777" w:rsidR="00F519EE" w:rsidRDefault="00F519EE" w:rsidP="00F519EE">
      <w:r>
        <w:t xml:space="preserve">Ramboll ist eine international agierende Ingenieur-, Architektur- und Managementberatung, die vor mehr als 80 Jahren in Dänemark gegründet wurde. Weltweit arbeiten mehr als 18.000 </w:t>
      </w:r>
      <w:proofErr w:type="spellStart"/>
      <w:proofErr w:type="gramStart"/>
      <w:r>
        <w:t>Expert:innen</w:t>
      </w:r>
      <w:proofErr w:type="spellEnd"/>
      <w:proofErr w:type="gramEnd"/>
      <w:r>
        <w:t xml:space="preserve"> als verlässliche Partner an zukunftsweisenden Projekten in den Bereichen Transport &amp; Infrastruktur, Energie, Umwelt &amp; Gesundheit, Hochbau, Architektur &amp; Landschaftsarchitektur und Management Consulting. </w:t>
      </w:r>
    </w:p>
    <w:p w14:paraId="73882196" w14:textId="77777777" w:rsidR="00F519EE" w:rsidRDefault="00F519EE" w:rsidP="00F519EE">
      <w:r>
        <w:t xml:space="preserve">Als Multidisziplinanbieter verbinden wir lokales Fachwissen und die technische Expertise von mehr als 1.300 </w:t>
      </w:r>
      <w:proofErr w:type="spellStart"/>
      <w:proofErr w:type="gramStart"/>
      <w:r>
        <w:t>Kolleg:innen</w:t>
      </w:r>
      <w:proofErr w:type="spellEnd"/>
      <w:proofErr w:type="gramEnd"/>
      <w:r>
        <w:t xml:space="preserve"> in Deutschland mit internationalem Know-how aus 35 Ländern, um gemeinsam mit unseren Kundinnen und Kunden ganzheitliche Lösungen zu entwickeln.</w:t>
      </w:r>
    </w:p>
    <w:p w14:paraId="62D00ACE" w14:textId="487D73B9" w:rsidR="00E67AFD" w:rsidRPr="007C2874" w:rsidRDefault="00F519EE" w:rsidP="00F519EE">
      <w:r>
        <w:t>Gemeinsam leisten wir so einen positiven Beitrag zur nachhaltigen Transformation, zur Mobilitäts- und Energiewende und Dekarbonisierung der Industrie.</w:t>
      </w:r>
    </w:p>
    <w:p w14:paraId="7EE760AE" w14:textId="77777777" w:rsidR="00487D2F" w:rsidRDefault="00487D2F" w:rsidP="00660880">
      <w:pPr>
        <w:rPr>
          <w:b/>
        </w:rPr>
      </w:pPr>
    </w:p>
    <w:p w14:paraId="0E79BA41" w14:textId="43D5DF61" w:rsidR="00660880" w:rsidRPr="00660880" w:rsidRDefault="00660880" w:rsidP="00660880">
      <w:pPr>
        <w:rPr>
          <w:b/>
        </w:rPr>
      </w:pPr>
      <w:r w:rsidRPr="00660880">
        <w:rPr>
          <w:b/>
        </w:rPr>
        <w:t>Über INERATEC</w:t>
      </w:r>
    </w:p>
    <w:p w14:paraId="57FCF7FB" w14:textId="77777777" w:rsidR="00434881" w:rsidRDefault="4BCDBBAB" w:rsidP="00660880">
      <w:r>
        <w:t xml:space="preserve">INERATEC setzt sich dafür ein, die Welt zu </w:t>
      </w:r>
      <w:proofErr w:type="spellStart"/>
      <w:r>
        <w:t>defossilisieren</w:t>
      </w:r>
      <w:proofErr w:type="spellEnd"/>
      <w:r>
        <w:t xml:space="preserve"> und zu dekarbonisieren. Das Unternehmen produziert e-Fuels und e-Chemicals: CO</w:t>
      </w:r>
      <w:r w:rsidRPr="31EA5D80">
        <w:rPr>
          <w:vertAlign w:val="subscript"/>
        </w:rPr>
        <w:t>2</w:t>
      </w:r>
      <w:r>
        <w:t xml:space="preserve">-neutrale Ersatzstoffe für fossile Kraftstoffe für den Einsatz in der Luftfahrt, Schifffahrt und chemischen Industrie. </w:t>
      </w:r>
    </w:p>
    <w:p w14:paraId="1E6CDAAB" w14:textId="77777777" w:rsidR="00434881" w:rsidRDefault="4BCDBBAB" w:rsidP="00660880">
      <w:r>
        <w:t>Die modularen, skalierbaren Anlagen nutzen erneuerbaren Wasserstoff und CO</w:t>
      </w:r>
      <w:r w:rsidRPr="31EA5D80">
        <w:rPr>
          <w:vertAlign w:val="subscript"/>
        </w:rPr>
        <w:t>2</w:t>
      </w:r>
      <w:r>
        <w:t>, um synthetisches Kerosin, Benzin, Diesel, Wachse, Methanol oder synthetisches Erdgas herzustellen. INERATEC hat jüngst Europas bislang größte e-Fuels-Anlage in Frankfurt eröffnet, die künftig bis zu 2.500 Tonnen besonders CO</w:t>
      </w:r>
      <w:r w:rsidRPr="31EA5D80">
        <w:rPr>
          <w:vertAlign w:val="subscript"/>
        </w:rPr>
        <w:t>2</w:t>
      </w:r>
      <w:r>
        <w:t xml:space="preserve">-armen Flugkraftstoff pro Jahr produzieren wird. </w:t>
      </w:r>
    </w:p>
    <w:p w14:paraId="743576EF" w14:textId="1EC248BA" w:rsidR="00E12BD2" w:rsidRPr="00F519EE" w:rsidRDefault="4BCDBBAB" w:rsidP="00660880">
      <w:pPr>
        <w:rPr>
          <w:rFonts w:eastAsia="PT Sans" w:cs="PT Sans"/>
          <w:sz w:val="20"/>
          <w:szCs w:val="20"/>
        </w:rPr>
      </w:pPr>
      <w:r>
        <w:t xml:space="preserve">Das Unternehmen hat seinen Sitz in Karlsruhe und wird von einer </w:t>
      </w:r>
      <w:r w:rsidR="008629CE">
        <w:t>breiten</w:t>
      </w:r>
      <w:r>
        <w:t xml:space="preserve"> Gruppe internationaler Investoren unterstützt. www.ineratec.com</w:t>
      </w:r>
    </w:p>
    <w:p w14:paraId="52EA4448" w14:textId="77777777" w:rsidR="00395A03" w:rsidRPr="00F519EE" w:rsidRDefault="00395A03">
      <w:pPr>
        <w:rPr>
          <w:rFonts w:eastAsia="PT Sans" w:cs="PT Sans"/>
          <w:bCs/>
          <w:sz w:val="24"/>
          <w:szCs w:val="24"/>
        </w:rPr>
      </w:pPr>
    </w:p>
    <w:p w14:paraId="5A8754FE" w14:textId="77777777" w:rsidR="007C2874" w:rsidRPr="00F519EE" w:rsidRDefault="007C2874">
      <w:pPr>
        <w:rPr>
          <w:rFonts w:eastAsia="PT Sans" w:cs="PT Sans"/>
          <w:bCs/>
          <w:sz w:val="24"/>
          <w:szCs w:val="24"/>
        </w:rPr>
      </w:pPr>
    </w:p>
    <w:p w14:paraId="38A49143" w14:textId="77777777" w:rsidR="007C2874" w:rsidRPr="00F519EE" w:rsidRDefault="007C2874">
      <w:pPr>
        <w:rPr>
          <w:rFonts w:eastAsia="PT Sans" w:cs="PT Sans"/>
          <w:bCs/>
          <w:sz w:val="24"/>
          <w:szCs w:val="24"/>
        </w:rPr>
      </w:pPr>
    </w:p>
    <w:p w14:paraId="7F76C3C4" w14:textId="77777777" w:rsidR="007C2874" w:rsidRPr="00F519EE" w:rsidRDefault="007C2874">
      <w:pPr>
        <w:rPr>
          <w:rFonts w:eastAsia="PT Sans" w:cs="PT Sans"/>
          <w:bCs/>
          <w:sz w:val="24"/>
          <w:szCs w:val="24"/>
        </w:rPr>
      </w:pPr>
    </w:p>
    <w:p w14:paraId="049A10E5" w14:textId="77777777" w:rsidR="007C2874" w:rsidRPr="00F519EE" w:rsidRDefault="007C2874">
      <w:pPr>
        <w:rPr>
          <w:rFonts w:eastAsia="PT Sans" w:cs="PT Sans"/>
          <w:bCs/>
          <w:sz w:val="24"/>
          <w:szCs w:val="24"/>
        </w:rPr>
      </w:pPr>
    </w:p>
    <w:p w14:paraId="40125BDF" w14:textId="77777777" w:rsidR="007C2874" w:rsidRDefault="007C2874">
      <w:pPr>
        <w:rPr>
          <w:rFonts w:eastAsia="PT Sans" w:cs="PT Sans"/>
          <w:bCs/>
          <w:sz w:val="24"/>
          <w:szCs w:val="24"/>
        </w:rPr>
      </w:pPr>
    </w:p>
    <w:p w14:paraId="1151D329" w14:textId="77777777" w:rsidR="00434881" w:rsidRDefault="00434881">
      <w:pPr>
        <w:rPr>
          <w:rFonts w:eastAsia="PT Sans" w:cs="PT Sans"/>
          <w:bCs/>
          <w:sz w:val="24"/>
          <w:szCs w:val="24"/>
        </w:rPr>
      </w:pPr>
    </w:p>
    <w:p w14:paraId="2AFDDD36" w14:textId="77777777" w:rsidR="00434881" w:rsidRPr="00F519EE" w:rsidRDefault="00434881">
      <w:pPr>
        <w:rPr>
          <w:rFonts w:eastAsia="PT Sans" w:cs="PT Sans"/>
          <w:bCs/>
          <w:sz w:val="24"/>
          <w:szCs w:val="24"/>
        </w:rPr>
      </w:pPr>
    </w:p>
    <w:p w14:paraId="4BD022B6" w14:textId="77777777" w:rsidR="007C2874" w:rsidRPr="00F519EE" w:rsidRDefault="007C2874">
      <w:pPr>
        <w:rPr>
          <w:rFonts w:eastAsia="PT Sans" w:cs="PT Sans"/>
          <w:bCs/>
          <w:sz w:val="24"/>
          <w:szCs w:val="24"/>
        </w:rPr>
      </w:pPr>
    </w:p>
    <w:p w14:paraId="22035B0D" w14:textId="77777777" w:rsidR="00660880" w:rsidRPr="00F519EE" w:rsidRDefault="00660880">
      <w:pPr>
        <w:rPr>
          <w:rFonts w:eastAsia="PT Sans" w:cs="PT Sans"/>
          <w:bCs/>
          <w:sz w:val="24"/>
          <w:szCs w:val="24"/>
        </w:rPr>
      </w:pPr>
    </w:p>
    <w:p w14:paraId="55E877CF" w14:textId="77777777" w:rsidR="00660880" w:rsidRPr="00F519EE" w:rsidRDefault="00660880">
      <w:pPr>
        <w:rPr>
          <w:rFonts w:eastAsia="PT Sans" w:cs="PT Sans"/>
          <w:bCs/>
          <w:sz w:val="24"/>
          <w:szCs w:val="24"/>
        </w:rPr>
      </w:pPr>
    </w:p>
    <w:p w14:paraId="1674BB87" w14:textId="77777777" w:rsidR="00E12BD2" w:rsidRPr="00370A77" w:rsidRDefault="00073241">
      <w:pPr>
        <w:pStyle w:val="Standard1"/>
        <w:rPr>
          <w:rFonts w:eastAsia="PT Sans" w:cs="PT Sans"/>
          <w:sz w:val="20"/>
          <w:szCs w:val="20"/>
          <w:lang w:val="en-US"/>
        </w:rPr>
      </w:pPr>
      <w:r w:rsidRPr="00073241">
        <w:rPr>
          <w:b/>
          <w:bCs/>
        </w:rPr>
        <w:t>Pressekontakte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E9333E" w14:paraId="08D52E8E" w14:textId="77777777" w:rsidTr="00192817">
        <w:tc>
          <w:tcPr>
            <w:tcW w:w="4528" w:type="dxa"/>
          </w:tcPr>
          <w:p w14:paraId="1205E4FA" w14:textId="16F88BFA" w:rsidR="00F204C0" w:rsidRPr="00BA6308" w:rsidRDefault="002845CF" w:rsidP="00660880">
            <w:pPr>
              <w:rPr>
                <w:rFonts w:eastAsia="PT Sans" w:cs="PT Sans"/>
                <w:bCs/>
                <w:iCs/>
                <w:color w:val="auto"/>
                <w:sz w:val="24"/>
                <w:szCs w:val="24"/>
                <w:lang w:val="en-US"/>
              </w:rPr>
            </w:pPr>
            <w:r w:rsidRPr="00BA6308">
              <w:rPr>
                <w:rFonts w:eastAsia="PT Sans" w:cs="PT Sans"/>
                <w:bCs/>
                <w:iCs/>
                <w:color w:val="auto"/>
                <w:sz w:val="24"/>
                <w:szCs w:val="24"/>
                <w:lang w:val="en-US"/>
              </w:rPr>
              <w:t>INERATEC GmbH</w:t>
            </w:r>
            <w:r w:rsidR="00660880">
              <w:rPr>
                <w:rFonts w:eastAsia="PT Sans" w:cs="PT Sans"/>
                <w:bCs/>
                <w:iCs/>
                <w:color w:val="auto"/>
                <w:sz w:val="24"/>
                <w:szCs w:val="24"/>
                <w:lang w:val="en-US"/>
              </w:rPr>
              <w:br/>
            </w:r>
            <w:r w:rsidR="00BA6308" w:rsidRPr="00BA6308">
              <w:rPr>
                <w:rFonts w:eastAsia="PT Sans" w:cs="PT Sans"/>
                <w:bCs/>
                <w:iCs/>
                <w:color w:val="auto"/>
                <w:sz w:val="24"/>
                <w:szCs w:val="24"/>
                <w:lang w:val="en-US"/>
              </w:rPr>
              <w:t>Mario Pistorius</w:t>
            </w:r>
            <w:r w:rsidR="007C2874">
              <w:rPr>
                <w:rFonts w:eastAsia="PT Sans" w:cs="PT Sans"/>
                <w:bCs/>
                <w:iCs/>
                <w:color w:val="auto"/>
                <w:sz w:val="24"/>
                <w:szCs w:val="24"/>
                <w:lang w:val="en-US"/>
              </w:rPr>
              <w:br/>
              <w:t>Marketing &amp; Communications</w:t>
            </w:r>
            <w:r w:rsidR="00660880">
              <w:rPr>
                <w:rFonts w:eastAsia="PT Sans" w:cs="PT Sans"/>
                <w:bCs/>
                <w:iCs/>
                <w:color w:val="auto"/>
                <w:sz w:val="24"/>
                <w:szCs w:val="24"/>
                <w:lang w:val="en-US"/>
              </w:rPr>
              <w:br/>
            </w:r>
            <w:r w:rsidR="00BA6308" w:rsidRPr="00BA6308">
              <w:rPr>
                <w:rFonts w:eastAsia="PT Sans" w:cs="PT Sans"/>
                <w:bCs/>
                <w:iCs/>
                <w:color w:val="auto"/>
                <w:sz w:val="24"/>
                <w:szCs w:val="24"/>
                <w:lang w:val="en-US"/>
              </w:rPr>
              <w:t>+ 49 173</w:t>
            </w:r>
            <w:r w:rsidR="007C2874">
              <w:rPr>
                <w:rFonts w:eastAsia="PT Sans" w:cs="PT Sans"/>
                <w:bCs/>
                <w:iCs/>
                <w:color w:val="auto"/>
                <w:sz w:val="24"/>
                <w:szCs w:val="24"/>
                <w:lang w:val="en-US"/>
              </w:rPr>
              <w:t xml:space="preserve"> </w:t>
            </w:r>
            <w:r w:rsidR="00BA6308" w:rsidRPr="00BA6308">
              <w:rPr>
                <w:rFonts w:eastAsia="PT Sans" w:cs="PT Sans"/>
                <w:bCs/>
                <w:iCs/>
                <w:color w:val="auto"/>
                <w:sz w:val="24"/>
                <w:szCs w:val="24"/>
                <w:lang w:val="en-US"/>
              </w:rPr>
              <w:t>686</w:t>
            </w:r>
            <w:r w:rsidR="007C2874">
              <w:rPr>
                <w:rFonts w:eastAsia="PT Sans" w:cs="PT Sans"/>
                <w:bCs/>
                <w:iCs/>
                <w:color w:val="auto"/>
                <w:sz w:val="24"/>
                <w:szCs w:val="24"/>
                <w:lang w:val="en-US"/>
              </w:rPr>
              <w:t xml:space="preserve"> </w:t>
            </w:r>
            <w:r w:rsidR="00BA6308" w:rsidRPr="00BA6308">
              <w:rPr>
                <w:rFonts w:eastAsia="PT Sans" w:cs="PT Sans"/>
                <w:bCs/>
                <w:iCs/>
                <w:color w:val="auto"/>
                <w:sz w:val="24"/>
                <w:szCs w:val="24"/>
                <w:lang w:val="en-US"/>
              </w:rPr>
              <w:t>09</w:t>
            </w:r>
            <w:r w:rsidR="007C2874">
              <w:rPr>
                <w:rFonts w:eastAsia="PT Sans" w:cs="PT Sans"/>
                <w:bCs/>
                <w:iCs/>
                <w:color w:val="auto"/>
                <w:sz w:val="24"/>
                <w:szCs w:val="24"/>
                <w:lang w:val="en-US"/>
              </w:rPr>
              <w:t xml:space="preserve"> </w:t>
            </w:r>
            <w:r w:rsidR="00BA6308" w:rsidRPr="00BA6308">
              <w:rPr>
                <w:rFonts w:eastAsia="PT Sans" w:cs="PT Sans"/>
                <w:bCs/>
                <w:iCs/>
                <w:color w:val="auto"/>
                <w:sz w:val="24"/>
                <w:szCs w:val="24"/>
                <w:lang w:val="en-US"/>
              </w:rPr>
              <w:t>3</w:t>
            </w:r>
            <w:r w:rsidR="007C2874">
              <w:rPr>
                <w:rFonts w:eastAsia="PT Sans" w:cs="PT Sans"/>
                <w:bCs/>
                <w:iCs/>
                <w:color w:val="auto"/>
                <w:sz w:val="24"/>
                <w:szCs w:val="24"/>
                <w:lang w:val="en-US"/>
              </w:rPr>
              <w:t>4</w:t>
            </w:r>
            <w:r w:rsidR="00660880">
              <w:rPr>
                <w:rFonts w:eastAsia="PT Sans" w:cs="PT Sans"/>
                <w:bCs/>
                <w:iCs/>
                <w:color w:val="auto"/>
                <w:sz w:val="24"/>
                <w:szCs w:val="24"/>
                <w:lang w:val="en-US"/>
              </w:rPr>
              <w:br/>
            </w:r>
            <w:hyperlink r:id="rId18" w:history="1">
              <w:r w:rsidR="00BA6308" w:rsidRPr="00434881">
                <w:rPr>
                  <w:rStyle w:val="Hyperlink"/>
                  <w:rFonts w:eastAsia="PT Sans" w:cs="PT Sans"/>
                  <w:bCs/>
                  <w:iCs/>
                  <w:sz w:val="24"/>
                  <w:szCs w:val="24"/>
                  <w:lang w:val="en-US"/>
                </w:rPr>
                <w:t>mario.pistorius@ineratec.de</w:t>
              </w:r>
            </w:hyperlink>
          </w:p>
        </w:tc>
        <w:tc>
          <w:tcPr>
            <w:tcW w:w="4528" w:type="dxa"/>
          </w:tcPr>
          <w:p w14:paraId="258315DE" w14:textId="77777777" w:rsidR="00C54F42" w:rsidRPr="00C54F42" w:rsidRDefault="00E67AFD" w:rsidP="00C54F42">
            <w:pPr>
              <w:rPr>
                <w:rFonts w:eastAsia="PT Sans" w:cs="PT Sans"/>
                <w:sz w:val="24"/>
                <w:szCs w:val="24"/>
                <w:lang w:val="en-US"/>
              </w:rPr>
            </w:pPr>
            <w:r>
              <w:rPr>
                <w:rFonts w:eastAsia="PT Sans" w:cs="PT Sans"/>
                <w:sz w:val="24"/>
                <w:szCs w:val="24"/>
                <w:lang w:val="en-US"/>
              </w:rPr>
              <w:t>Ramboll</w:t>
            </w:r>
            <w:r w:rsidR="00660880">
              <w:rPr>
                <w:rFonts w:eastAsia="PT Sans" w:cs="PT Sans"/>
                <w:sz w:val="24"/>
                <w:szCs w:val="24"/>
                <w:lang w:val="en-US"/>
              </w:rPr>
              <w:br/>
            </w:r>
            <w:r w:rsidR="00C54F42" w:rsidRPr="00C54F42">
              <w:rPr>
                <w:rFonts w:eastAsia="PT Sans" w:cs="PT Sans"/>
                <w:sz w:val="24"/>
                <w:szCs w:val="24"/>
                <w:lang w:val="en-US"/>
              </w:rPr>
              <w:t>Anika Ohlsen</w:t>
            </w:r>
          </w:p>
          <w:p w14:paraId="30EABF1D" w14:textId="77777777" w:rsidR="00C54F42" w:rsidRPr="00C54F42" w:rsidRDefault="00C54F42" w:rsidP="00C54F42">
            <w:pPr>
              <w:rPr>
                <w:rFonts w:eastAsia="PT Sans" w:cs="PT Sans"/>
                <w:sz w:val="24"/>
                <w:szCs w:val="24"/>
                <w:lang w:val="en-US"/>
              </w:rPr>
            </w:pPr>
            <w:r w:rsidRPr="00C54F42">
              <w:rPr>
                <w:rFonts w:eastAsia="PT Sans" w:cs="PT Sans"/>
                <w:sz w:val="24"/>
                <w:szCs w:val="24"/>
                <w:lang w:val="en-US"/>
              </w:rPr>
              <w:t>Head of Communications Germany</w:t>
            </w:r>
          </w:p>
          <w:p w14:paraId="072DF323" w14:textId="681C39A1" w:rsidR="00370A77" w:rsidRPr="00370A77" w:rsidRDefault="0014590F" w:rsidP="00434881">
            <w:pPr>
              <w:rPr>
                <w:rFonts w:eastAsia="PT Sans" w:cs="PT Sans"/>
                <w:sz w:val="24"/>
                <w:szCs w:val="24"/>
                <w:lang w:val="en-US"/>
              </w:rPr>
            </w:pPr>
            <w:hyperlink r:id="rId19" w:history="1">
              <w:r w:rsidRPr="00742818">
                <w:rPr>
                  <w:rStyle w:val="Hyperlink"/>
                  <w:rFonts w:eastAsia="PT Sans" w:cs="PT Sans"/>
                  <w:sz w:val="24"/>
                  <w:szCs w:val="24"/>
                </w:rPr>
                <w:t>anika.ohlsen@ramboll.com</w:t>
              </w:r>
            </w:hyperlink>
          </w:p>
        </w:tc>
      </w:tr>
    </w:tbl>
    <w:p w14:paraId="3BC03D6F" w14:textId="50CADE3E" w:rsidR="00E12BD2" w:rsidRPr="00370A77" w:rsidRDefault="00E12BD2" w:rsidP="00434881">
      <w:pPr>
        <w:spacing w:line="240" w:lineRule="auto"/>
        <w:rPr>
          <w:rFonts w:eastAsia="PT Sans" w:cs="PT Sans"/>
          <w:sz w:val="20"/>
          <w:szCs w:val="20"/>
          <w:lang w:val="en-US"/>
        </w:rPr>
      </w:pPr>
    </w:p>
    <w:sectPr w:rsidR="00E12BD2" w:rsidRPr="00370A77">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FDA10F" w14:textId="77777777" w:rsidR="008D5346" w:rsidRDefault="008D5346">
      <w:pPr>
        <w:spacing w:after="0" w:line="240" w:lineRule="auto"/>
      </w:pPr>
      <w:r>
        <w:separator/>
      </w:r>
    </w:p>
  </w:endnote>
  <w:endnote w:type="continuationSeparator" w:id="0">
    <w:p w14:paraId="392A70F5" w14:textId="77777777" w:rsidR="008D5346" w:rsidRDefault="008D5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89D807" w14:textId="176F73EC" w:rsidR="00B41469" w:rsidRDefault="00F519EE">
    <w:pPr>
      <w:pStyle w:val="Fuzeile"/>
    </w:pPr>
    <w:r>
      <w:rPr>
        <w:noProof/>
      </w:rPr>
      <mc:AlternateContent>
        <mc:Choice Requires="wps">
          <w:drawing>
            <wp:anchor distT="0" distB="0" distL="0" distR="0" simplePos="0" relativeHeight="251660288" behindDoc="0" locked="0" layoutInCell="1" allowOverlap="1" wp14:anchorId="29BEF270" wp14:editId="6C1877CD">
              <wp:simplePos x="635" y="635"/>
              <wp:positionH relativeFrom="page">
                <wp:align>center</wp:align>
              </wp:positionH>
              <wp:positionV relativeFrom="page">
                <wp:align>bottom</wp:align>
              </wp:positionV>
              <wp:extent cx="530225" cy="368300"/>
              <wp:effectExtent l="0" t="0" r="3175" b="0"/>
              <wp:wrapNone/>
              <wp:docPr id="959209554"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7EA94B9F" w14:textId="3FC6FFE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w:pict>
            <v:shapetype w14:anchorId="29BEF270" id="_x0000_t202" coordsize="21600,21600" o:spt="202" path="m,l,21600r21600,l21600,xe">
              <v:stroke joinstyle="miter"/>
              <v:path gradientshapeok="t" o:connecttype="rect"/>
            </v:shapetype>
            <v:shape id="Text Box 2" o:spid="_x0000_s1026" type="#_x0000_t202" alt="Confidential" style="position:absolute;margin-left:0;margin-top:0;width:41.75pt;height:29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" filled="f" stroked="f">
              <v:textbox style="mso-fit-shape-to-text:t" inset="0,0,0,15pt">
                <w:txbxContent>
                  <w:p w14:paraId="7EA94B9F" w14:textId="3FC6FFE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9" w14:textId="2BEDEDB0" w:rsidR="006E0D6F" w:rsidRDefault="00F519EE">
    <w:pPr>
      <w:pBdr>
        <w:top w:val="nil"/>
        <w:left w:val="nil"/>
        <w:bottom w:val="nil"/>
        <w:right w:val="nil"/>
        <w:between w:val="nil"/>
      </w:pBdr>
      <w:tabs>
        <w:tab w:val="center" w:pos="4536"/>
        <w:tab w:val="right" w:pos="9072"/>
      </w:tabs>
      <w:spacing w:after="0" w:line="192" w:lineRule="auto"/>
    </w:pPr>
    <w:r>
      <w:rPr>
        <w:rFonts w:eastAsia="PT Sans" w:cs="PT Sans"/>
        <w:noProof/>
        <w:sz w:val="16"/>
        <w:szCs w:val="16"/>
      </w:rPr>
      <mc:AlternateContent>
        <mc:Choice Requires="wps">
          <w:drawing>
            <wp:anchor distT="0" distB="0" distL="0" distR="0" simplePos="0" relativeHeight="251661312" behindDoc="0" locked="0" layoutInCell="1" allowOverlap="1" wp14:anchorId="61C43E79" wp14:editId="018563A8">
              <wp:simplePos x="635" y="635"/>
              <wp:positionH relativeFrom="page">
                <wp:align>center</wp:align>
              </wp:positionH>
              <wp:positionV relativeFrom="page">
                <wp:align>bottom</wp:align>
              </wp:positionV>
              <wp:extent cx="530225" cy="368300"/>
              <wp:effectExtent l="0" t="0" r="3175" b="0"/>
              <wp:wrapNone/>
              <wp:docPr id="1449609295"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6E5B66F8" w14:textId="438A256A"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61C43E79" id="_x0000_t202" coordsize="21600,21600" o:spt="202" path="m,l,21600r21600,l21600,xe">
              <v:stroke joinstyle="miter"/>
              <v:path gradientshapeok="t" o:connecttype="rect"/>
            </v:shapetype>
            <v:shape id="Text Box 3" o:spid="_x0000_s1027" type="#_x0000_t202" alt="Confidential" style="position:absolute;margin-left:0;margin-top:0;width:41.75pt;height:29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" filled="f" stroked="f">
              <v:textbox style="mso-fit-shape-to-text:t" inset="0,0,0,15pt">
                <w:txbxContent>
                  <w:p w14:paraId="6E5B66F8" w14:textId="438A256A"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r w:rsidR="006E0D6F">
      <w:rPr>
        <w:rFonts w:eastAsia="PT Sans" w:cs="PT Sans"/>
        <w:sz w:val="16"/>
        <w:szCs w:val="16"/>
      </w:rPr>
      <w:t xml:space="preserve">Siemensallee 84          </w:t>
    </w:r>
    <w:r w:rsidR="006E0D6F">
      <w:rPr>
        <w:rFonts w:eastAsia="PT Sans" w:cs="PT Sans"/>
        <w:b/>
        <w:sz w:val="16"/>
        <w:szCs w:val="16"/>
      </w:rPr>
      <w:t xml:space="preserve"> </w:t>
    </w:r>
    <w:proofErr w:type="gramStart"/>
    <w:r w:rsidR="006E0D6F">
      <w:rPr>
        <w:rFonts w:eastAsia="PT Sans" w:cs="PT Sans"/>
        <w:b/>
        <w:sz w:val="16"/>
        <w:szCs w:val="16"/>
      </w:rPr>
      <w:t xml:space="preserve">T  </w:t>
    </w:r>
    <w:r w:rsidR="006E0D6F">
      <w:rPr>
        <w:rFonts w:eastAsia="PT Sans" w:cs="PT Sans"/>
        <w:sz w:val="16"/>
        <w:szCs w:val="16"/>
      </w:rPr>
      <w:t>+</w:t>
    </w:r>
    <w:proofErr w:type="gramEnd"/>
    <w:r w:rsidR="006E0D6F">
      <w:rPr>
        <w:rFonts w:eastAsia="PT Sans" w:cs="PT Sans"/>
        <w:sz w:val="16"/>
        <w:szCs w:val="16"/>
      </w:rPr>
      <w:t>49 721 864 844 60</w:t>
    </w:r>
    <w:r w:rsidR="006E0D6F">
      <w:tab/>
    </w:r>
    <w:r w:rsidR="006E0D6F">
      <w:br/>
    </w:r>
    <w:r w:rsidR="006E0D6F">
      <w:rPr>
        <w:rFonts w:eastAsia="PT Sans" w:cs="PT Sans"/>
        <w:sz w:val="16"/>
        <w:szCs w:val="16"/>
      </w:rPr>
      <w:t xml:space="preserve">76187 Karlsruhe           </w:t>
    </w:r>
    <w:proofErr w:type="gramStart"/>
    <w:r w:rsidR="006E0D6F">
      <w:rPr>
        <w:rFonts w:eastAsia="PT Sans" w:cs="PT Sans"/>
        <w:b/>
        <w:sz w:val="16"/>
        <w:szCs w:val="16"/>
      </w:rPr>
      <w:t>M</w:t>
    </w:r>
    <w:r w:rsidR="006E0D6F">
      <w:rPr>
        <w:rFonts w:eastAsia="PT Sans" w:cs="PT Sans"/>
        <w:sz w:val="16"/>
        <w:szCs w:val="16"/>
      </w:rPr>
      <w:t xml:space="preserve">  presse@ineratec.de</w:t>
    </w:r>
    <w:proofErr w:type="gramEnd"/>
    <w:r w:rsidR="006E0D6F">
      <w:tab/>
    </w:r>
    <w:r w:rsidR="006E0D6F">
      <w:tab/>
    </w:r>
    <w:r w:rsidR="006E0D6F">
      <w:rPr>
        <w:noProof/>
      </w:rPr>
      <w:drawing>
        <wp:inline distT="0" distB="0" distL="0" distR="0" wp14:anchorId="3BC03D7C" wp14:editId="2456BFF6">
          <wp:extent cx="1138968" cy="107718"/>
          <wp:effectExtent l="0" t="0" r="4445" b="6985"/>
          <wp:docPr id="11" name="image3.png">
            <a:extLst xmlns:a="http://schemas.openxmlformats.org/drawingml/2006/main">
              <a:ext uri="{FF2B5EF4-FFF2-40B4-BE49-F238E27FC236}">
                <a16:creationId xmlns:a16="http://schemas.microsoft.com/office/drawing/2014/main" id="{4358CE88-1668-4F11-A1A4-2228CB6F988C}"/>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0CDB1F" w14:textId="0D01DF00" w:rsidR="00B41469" w:rsidRDefault="00F519EE">
    <w:pPr>
      <w:pStyle w:val="Fuzeile"/>
    </w:pPr>
    <w:r>
      <w:rPr>
        <w:noProof/>
      </w:rPr>
      <mc:AlternateContent>
        <mc:Choice Requires="wps">
          <w:drawing>
            <wp:anchor distT="0" distB="0" distL="0" distR="0" simplePos="0" relativeHeight="251659264" behindDoc="0" locked="0" layoutInCell="1" allowOverlap="1" wp14:anchorId="1BD4C53D" wp14:editId="5751D8FA">
              <wp:simplePos x="635" y="635"/>
              <wp:positionH relativeFrom="page">
                <wp:align>center</wp:align>
              </wp:positionH>
              <wp:positionV relativeFrom="page">
                <wp:align>bottom</wp:align>
              </wp:positionV>
              <wp:extent cx="530225" cy="368300"/>
              <wp:effectExtent l="0" t="0" r="3175" b="0"/>
              <wp:wrapNone/>
              <wp:docPr id="124017763"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68300"/>
                      </a:xfrm>
                      <a:prstGeom prst="rect">
                        <a:avLst/>
                      </a:prstGeom>
                      <a:noFill/>
                      <a:ln>
                        <a:noFill/>
                      </a:ln>
                      <a:effectLst/>
                      <a:sp3d/>
                    </wps:spPr>
                    <wps:txbx>
                      <w:txbxContent>
                        <w:p w14:paraId="382BD3EE" w14:textId="046E19F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wps:txbx>
                    <wps:bodyPr rot="0" spcFirstLastPara="1" vertOverflow="overflow" horzOverflow="overflow" vert="horz" wrap="none" lIns="0" tIns="0" rIns="0" bIns="190500" numCol="1" spcCol="3810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1BD4C53D" id="_x0000_t202" coordsize="21600,21600" o:spt="202" path="m,l,21600r21600,l21600,xe">
              <v:stroke joinstyle="miter"/>
              <v:path gradientshapeok="t" o:connecttype="rect"/>
            </v:shapetype>
            <v:shape id="Text Box 1" o:spid="_x0000_s1028" type="#_x0000_t202" alt="Confidential" style="position:absolute;margin-left:0;margin-top:0;width:41.75pt;height:29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" filled="f" stroked="f">
              <v:textbox style="mso-fit-shape-to-text:t" inset="0,0,0,15pt">
                <w:txbxContent>
                  <w:p w14:paraId="382BD3EE" w14:textId="046E19FF" w:rsidR="00F519EE" w:rsidRPr="00F519EE" w:rsidRDefault="00F519EE" w:rsidP="00F519EE">
                    <w:pPr>
                      <w:spacing w:after="0"/>
                      <w:rPr>
                        <w:rFonts w:ascii="Verdana" w:eastAsia="Verdana" w:hAnsi="Verdana" w:cs="Verdana"/>
                        <w:noProof/>
                        <w:sz w:val="14"/>
                        <w:szCs w:val="14"/>
                      </w:rPr>
                    </w:pPr>
                    <w:r w:rsidRPr="00F519EE">
                      <w:rPr>
                        <w:rFonts w:ascii="Verdana" w:eastAsia="Verdana" w:hAnsi="Verdana" w:cs="Verdana"/>
                        <w:noProof/>
                        <w:sz w:val="14"/>
                        <w:szCs w:val="1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14367E" w14:textId="77777777" w:rsidR="008D5346" w:rsidRDefault="008D5346">
      <w:pPr>
        <w:spacing w:after="0" w:line="240" w:lineRule="auto"/>
      </w:pPr>
      <w:r>
        <w:separator/>
      </w:r>
    </w:p>
  </w:footnote>
  <w:footnote w:type="continuationSeparator" w:id="0">
    <w:p w14:paraId="2C03CCEF" w14:textId="77777777" w:rsidR="008D5346" w:rsidRDefault="008D5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8" w14:textId="531E8061" w:rsidR="006E0D6F" w:rsidRDefault="006E0D6F">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a:extLst xmlns:a="http://schemas.openxmlformats.org/drawingml/2006/main">
              <a:ext uri="{FF2B5EF4-FFF2-40B4-BE49-F238E27FC236}">
                <a16:creationId xmlns:a16="http://schemas.microsoft.com/office/drawing/2014/main" id="{B9ABDAB9-8C9B-4329-BB9B-CA7FC1BC1307}"/>
              </a:ext>
            </a:extLst>
          </wp:docPr>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0C4629"/>
    <w:multiLevelType w:val="multilevel"/>
    <w:tmpl w:val="916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C1C3E"/>
    <w:multiLevelType w:val="multilevel"/>
    <w:tmpl w:val="353C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B5C3A"/>
    <w:multiLevelType w:val="hybridMultilevel"/>
    <w:tmpl w:val="E71EF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054773"/>
    <w:multiLevelType w:val="multilevel"/>
    <w:tmpl w:val="73E8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4B3BBD"/>
    <w:multiLevelType w:val="hybridMultilevel"/>
    <w:tmpl w:val="ECBED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715ECE"/>
    <w:multiLevelType w:val="multilevel"/>
    <w:tmpl w:val="78EE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45F66"/>
    <w:multiLevelType w:val="hybridMultilevel"/>
    <w:tmpl w:val="357C5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F7230F"/>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220F3D"/>
    <w:multiLevelType w:val="hybridMultilevel"/>
    <w:tmpl w:val="62C0BDA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1A362F"/>
    <w:multiLevelType w:val="hybridMultilevel"/>
    <w:tmpl w:val="CC42A5A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34191E"/>
    <w:multiLevelType w:val="multilevel"/>
    <w:tmpl w:val="881A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008"/>
    <w:multiLevelType w:val="hybridMultilevel"/>
    <w:tmpl w:val="2552445C"/>
    <w:lvl w:ilvl="0" w:tplc="3FE487A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9E4D3B"/>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F74E3D"/>
    <w:multiLevelType w:val="multilevel"/>
    <w:tmpl w:val="76B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E56B49"/>
    <w:multiLevelType w:val="hybridMultilevel"/>
    <w:tmpl w:val="F2D44116"/>
    <w:lvl w:ilvl="0" w:tplc="12C4432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433C70"/>
    <w:multiLevelType w:val="multilevel"/>
    <w:tmpl w:val="94060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F54303"/>
    <w:multiLevelType w:val="multilevel"/>
    <w:tmpl w:val="2B9A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334EBB"/>
    <w:multiLevelType w:val="hybridMultilevel"/>
    <w:tmpl w:val="5AB2E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FF6052"/>
    <w:multiLevelType w:val="hybridMultilevel"/>
    <w:tmpl w:val="02BC5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B8034F"/>
    <w:multiLevelType w:val="multilevel"/>
    <w:tmpl w:val="4CDC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3729A4"/>
    <w:multiLevelType w:val="multilevel"/>
    <w:tmpl w:val="5F22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867066">
    <w:abstractNumId w:val="17"/>
  </w:num>
  <w:num w:numId="2" w16cid:durableId="1459950819">
    <w:abstractNumId w:val="2"/>
  </w:num>
  <w:num w:numId="3" w16cid:durableId="1543322605">
    <w:abstractNumId w:val="4"/>
  </w:num>
  <w:num w:numId="4" w16cid:durableId="1836796465">
    <w:abstractNumId w:val="21"/>
  </w:num>
  <w:num w:numId="5" w16cid:durableId="1843545706">
    <w:abstractNumId w:val="3"/>
  </w:num>
  <w:num w:numId="6" w16cid:durableId="1883706219">
    <w:abstractNumId w:val="18"/>
  </w:num>
  <w:num w:numId="7" w16cid:durableId="1913930487">
    <w:abstractNumId w:val="26"/>
  </w:num>
  <w:num w:numId="8" w16cid:durableId="2007244030">
    <w:abstractNumId w:val="19"/>
  </w:num>
  <w:num w:numId="9" w16cid:durableId="2071536839">
    <w:abstractNumId w:val="23"/>
  </w:num>
  <w:num w:numId="10" w16cid:durableId="329144596">
    <w:abstractNumId w:val="15"/>
  </w:num>
  <w:num w:numId="11" w16cid:durableId="335619533">
    <w:abstractNumId w:val="24"/>
  </w:num>
  <w:num w:numId="12" w16cid:durableId="709066276">
    <w:abstractNumId w:val="22"/>
  </w:num>
  <w:num w:numId="13" w16cid:durableId="797337317">
    <w:abstractNumId w:val="9"/>
  </w:num>
  <w:num w:numId="14" w16cid:durableId="1454401583">
    <w:abstractNumId w:val="8"/>
  </w:num>
  <w:num w:numId="15" w16cid:durableId="1539581664">
    <w:abstractNumId w:val="16"/>
  </w:num>
  <w:num w:numId="16" w16cid:durableId="1731882760">
    <w:abstractNumId w:val="11"/>
  </w:num>
  <w:num w:numId="17" w16cid:durableId="1269704287">
    <w:abstractNumId w:val="10"/>
  </w:num>
  <w:num w:numId="18" w16cid:durableId="338772777">
    <w:abstractNumId w:val="1"/>
  </w:num>
  <w:num w:numId="19" w16cid:durableId="686710191">
    <w:abstractNumId w:val="0"/>
  </w:num>
  <w:num w:numId="20" w16cid:durableId="1152601407">
    <w:abstractNumId w:val="7"/>
  </w:num>
  <w:num w:numId="21" w16cid:durableId="1348017541">
    <w:abstractNumId w:val="5"/>
  </w:num>
  <w:num w:numId="22" w16cid:durableId="488788906">
    <w:abstractNumId w:val="12"/>
  </w:num>
  <w:num w:numId="23" w16cid:durableId="1207138001">
    <w:abstractNumId w:val="25"/>
  </w:num>
  <w:num w:numId="24" w16cid:durableId="1951663481">
    <w:abstractNumId w:val="27"/>
  </w:num>
  <w:num w:numId="25" w16cid:durableId="1896160632">
    <w:abstractNumId w:val="20"/>
  </w:num>
  <w:num w:numId="26" w16cid:durableId="477379941">
    <w:abstractNumId w:val="6"/>
  </w:num>
  <w:num w:numId="27" w16cid:durableId="878467182">
    <w:abstractNumId w:val="13"/>
  </w:num>
  <w:num w:numId="28" w16cid:durableId="819812242">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BDA"/>
    <w:rsid w:val="00013C75"/>
    <w:rsid w:val="00013F54"/>
    <w:rsid w:val="0001437F"/>
    <w:rsid w:val="00014D5A"/>
    <w:rsid w:val="000170D6"/>
    <w:rsid w:val="00022A2C"/>
    <w:rsid w:val="000250A0"/>
    <w:rsid w:val="00026515"/>
    <w:rsid w:val="000313F1"/>
    <w:rsid w:val="00036212"/>
    <w:rsid w:val="0003685E"/>
    <w:rsid w:val="0003757B"/>
    <w:rsid w:val="0003759F"/>
    <w:rsid w:val="00040562"/>
    <w:rsid w:val="00042C3E"/>
    <w:rsid w:val="000524A9"/>
    <w:rsid w:val="000535E4"/>
    <w:rsid w:val="000615B3"/>
    <w:rsid w:val="00062656"/>
    <w:rsid w:val="00064604"/>
    <w:rsid w:val="00064B97"/>
    <w:rsid w:val="000662CC"/>
    <w:rsid w:val="000664C9"/>
    <w:rsid w:val="00066A9B"/>
    <w:rsid w:val="000706E5"/>
    <w:rsid w:val="00070745"/>
    <w:rsid w:val="000726AE"/>
    <w:rsid w:val="00073241"/>
    <w:rsid w:val="0007523B"/>
    <w:rsid w:val="000804D4"/>
    <w:rsid w:val="00083122"/>
    <w:rsid w:val="0008509C"/>
    <w:rsid w:val="000850C2"/>
    <w:rsid w:val="000853AE"/>
    <w:rsid w:val="00086F43"/>
    <w:rsid w:val="0009132D"/>
    <w:rsid w:val="00092B99"/>
    <w:rsid w:val="00093D49"/>
    <w:rsid w:val="000947C8"/>
    <w:rsid w:val="000A022C"/>
    <w:rsid w:val="000A27E8"/>
    <w:rsid w:val="000A4B98"/>
    <w:rsid w:val="000A51BD"/>
    <w:rsid w:val="000A6348"/>
    <w:rsid w:val="000A6750"/>
    <w:rsid w:val="000A6F3E"/>
    <w:rsid w:val="000A7036"/>
    <w:rsid w:val="000B00B1"/>
    <w:rsid w:val="000B1E91"/>
    <w:rsid w:val="000B4244"/>
    <w:rsid w:val="000B6064"/>
    <w:rsid w:val="000B6CB9"/>
    <w:rsid w:val="000C12D7"/>
    <w:rsid w:val="000C37A5"/>
    <w:rsid w:val="000C397C"/>
    <w:rsid w:val="000C4E3C"/>
    <w:rsid w:val="000C5894"/>
    <w:rsid w:val="000D0234"/>
    <w:rsid w:val="000D1B14"/>
    <w:rsid w:val="000D4796"/>
    <w:rsid w:val="000D4818"/>
    <w:rsid w:val="000D7F23"/>
    <w:rsid w:val="000E02DD"/>
    <w:rsid w:val="000E40B9"/>
    <w:rsid w:val="000E56BC"/>
    <w:rsid w:val="000E5E2F"/>
    <w:rsid w:val="000E626A"/>
    <w:rsid w:val="000E6EBF"/>
    <w:rsid w:val="000F467B"/>
    <w:rsid w:val="00105DBB"/>
    <w:rsid w:val="0010717D"/>
    <w:rsid w:val="00110C54"/>
    <w:rsid w:val="0011199A"/>
    <w:rsid w:val="00112378"/>
    <w:rsid w:val="0011299D"/>
    <w:rsid w:val="00112B2D"/>
    <w:rsid w:val="00114A28"/>
    <w:rsid w:val="00115B2A"/>
    <w:rsid w:val="0012297F"/>
    <w:rsid w:val="001262AD"/>
    <w:rsid w:val="001402EF"/>
    <w:rsid w:val="00142F1D"/>
    <w:rsid w:val="001443FD"/>
    <w:rsid w:val="0014590F"/>
    <w:rsid w:val="0015040A"/>
    <w:rsid w:val="001610C0"/>
    <w:rsid w:val="001634FF"/>
    <w:rsid w:val="00167E34"/>
    <w:rsid w:val="00171C24"/>
    <w:rsid w:val="00174670"/>
    <w:rsid w:val="00176D0E"/>
    <w:rsid w:val="00177112"/>
    <w:rsid w:val="00183E5A"/>
    <w:rsid w:val="00185220"/>
    <w:rsid w:val="0019164B"/>
    <w:rsid w:val="00191B4A"/>
    <w:rsid w:val="00192817"/>
    <w:rsid w:val="00194052"/>
    <w:rsid w:val="00196C1B"/>
    <w:rsid w:val="001973F8"/>
    <w:rsid w:val="001977F2"/>
    <w:rsid w:val="001A060F"/>
    <w:rsid w:val="001A142B"/>
    <w:rsid w:val="001A7D7C"/>
    <w:rsid w:val="001B1CEA"/>
    <w:rsid w:val="001B2FC3"/>
    <w:rsid w:val="001B34B8"/>
    <w:rsid w:val="001B361C"/>
    <w:rsid w:val="001B4084"/>
    <w:rsid w:val="001B7995"/>
    <w:rsid w:val="001C0011"/>
    <w:rsid w:val="001C15C2"/>
    <w:rsid w:val="001C27FA"/>
    <w:rsid w:val="001C34C8"/>
    <w:rsid w:val="001C7E85"/>
    <w:rsid w:val="001D0F83"/>
    <w:rsid w:val="001D2D03"/>
    <w:rsid w:val="001D4320"/>
    <w:rsid w:val="001D6AFA"/>
    <w:rsid w:val="001E18CA"/>
    <w:rsid w:val="001E3995"/>
    <w:rsid w:val="001E7841"/>
    <w:rsid w:val="001F07C2"/>
    <w:rsid w:val="001F2256"/>
    <w:rsid w:val="001F2F25"/>
    <w:rsid w:val="001F4681"/>
    <w:rsid w:val="001F5944"/>
    <w:rsid w:val="001F69BA"/>
    <w:rsid w:val="00200B3A"/>
    <w:rsid w:val="00201065"/>
    <w:rsid w:val="00202567"/>
    <w:rsid w:val="002101FA"/>
    <w:rsid w:val="00212AB9"/>
    <w:rsid w:val="00214D98"/>
    <w:rsid w:val="00224EF0"/>
    <w:rsid w:val="00225D78"/>
    <w:rsid w:val="00225E7A"/>
    <w:rsid w:val="0023006B"/>
    <w:rsid w:val="00230668"/>
    <w:rsid w:val="002352C1"/>
    <w:rsid w:val="0023626E"/>
    <w:rsid w:val="002418D2"/>
    <w:rsid w:val="002435EB"/>
    <w:rsid w:val="0024488D"/>
    <w:rsid w:val="00245C8E"/>
    <w:rsid w:val="00252356"/>
    <w:rsid w:val="00252688"/>
    <w:rsid w:val="00252DD4"/>
    <w:rsid w:val="00257F40"/>
    <w:rsid w:val="00262FEE"/>
    <w:rsid w:val="00263DC5"/>
    <w:rsid w:val="002645D0"/>
    <w:rsid w:val="00264B9A"/>
    <w:rsid w:val="00271009"/>
    <w:rsid w:val="00271A31"/>
    <w:rsid w:val="00271E62"/>
    <w:rsid w:val="002726E6"/>
    <w:rsid w:val="00272A9D"/>
    <w:rsid w:val="002771CC"/>
    <w:rsid w:val="002813DB"/>
    <w:rsid w:val="00283C8F"/>
    <w:rsid w:val="002845CF"/>
    <w:rsid w:val="002853ED"/>
    <w:rsid w:val="0029088B"/>
    <w:rsid w:val="00295724"/>
    <w:rsid w:val="002A1768"/>
    <w:rsid w:val="002A4238"/>
    <w:rsid w:val="002B133A"/>
    <w:rsid w:val="002B4D9E"/>
    <w:rsid w:val="002C06A0"/>
    <w:rsid w:val="002C0F42"/>
    <w:rsid w:val="002C112A"/>
    <w:rsid w:val="002C19E7"/>
    <w:rsid w:val="002C1C2A"/>
    <w:rsid w:val="002C6AB5"/>
    <w:rsid w:val="002C6DBD"/>
    <w:rsid w:val="002C7FE4"/>
    <w:rsid w:val="002D0292"/>
    <w:rsid w:val="002D2859"/>
    <w:rsid w:val="002D4D29"/>
    <w:rsid w:val="002D50EE"/>
    <w:rsid w:val="002E1706"/>
    <w:rsid w:val="002E45C4"/>
    <w:rsid w:val="002E6AF6"/>
    <w:rsid w:val="002E6B9C"/>
    <w:rsid w:val="002F10E9"/>
    <w:rsid w:val="002F3BF0"/>
    <w:rsid w:val="00300054"/>
    <w:rsid w:val="00304188"/>
    <w:rsid w:val="00306781"/>
    <w:rsid w:val="00307F45"/>
    <w:rsid w:val="0031106F"/>
    <w:rsid w:val="00312603"/>
    <w:rsid w:val="00320497"/>
    <w:rsid w:val="00320AD3"/>
    <w:rsid w:val="00320B91"/>
    <w:rsid w:val="003237FE"/>
    <w:rsid w:val="00326441"/>
    <w:rsid w:val="00327019"/>
    <w:rsid w:val="00327FA2"/>
    <w:rsid w:val="00335749"/>
    <w:rsid w:val="003370F7"/>
    <w:rsid w:val="00337564"/>
    <w:rsid w:val="00340A92"/>
    <w:rsid w:val="0034174F"/>
    <w:rsid w:val="00341B74"/>
    <w:rsid w:val="00343E6F"/>
    <w:rsid w:val="00344F9F"/>
    <w:rsid w:val="00345A50"/>
    <w:rsid w:val="003463D2"/>
    <w:rsid w:val="0034646C"/>
    <w:rsid w:val="0035781A"/>
    <w:rsid w:val="003631FA"/>
    <w:rsid w:val="00364108"/>
    <w:rsid w:val="00370A77"/>
    <w:rsid w:val="00375381"/>
    <w:rsid w:val="00384071"/>
    <w:rsid w:val="00384C54"/>
    <w:rsid w:val="00387081"/>
    <w:rsid w:val="00390C1B"/>
    <w:rsid w:val="00390D10"/>
    <w:rsid w:val="00390DA6"/>
    <w:rsid w:val="003913B9"/>
    <w:rsid w:val="0039443D"/>
    <w:rsid w:val="00395A03"/>
    <w:rsid w:val="003A2D4B"/>
    <w:rsid w:val="003A3187"/>
    <w:rsid w:val="003A7F4C"/>
    <w:rsid w:val="003C6340"/>
    <w:rsid w:val="003D0E15"/>
    <w:rsid w:val="003D1D37"/>
    <w:rsid w:val="003D2029"/>
    <w:rsid w:val="003D637A"/>
    <w:rsid w:val="003E0F5A"/>
    <w:rsid w:val="003F62D6"/>
    <w:rsid w:val="003F79E3"/>
    <w:rsid w:val="00401DD1"/>
    <w:rsid w:val="00402578"/>
    <w:rsid w:val="00402F9B"/>
    <w:rsid w:val="0041104F"/>
    <w:rsid w:val="0042117E"/>
    <w:rsid w:val="00421A89"/>
    <w:rsid w:val="00421F11"/>
    <w:rsid w:val="00421FDF"/>
    <w:rsid w:val="00422DA7"/>
    <w:rsid w:val="00423523"/>
    <w:rsid w:val="00426C05"/>
    <w:rsid w:val="00426F01"/>
    <w:rsid w:val="004271C8"/>
    <w:rsid w:val="004271E4"/>
    <w:rsid w:val="00427C66"/>
    <w:rsid w:val="00431278"/>
    <w:rsid w:val="0043178E"/>
    <w:rsid w:val="00434881"/>
    <w:rsid w:val="00436D9B"/>
    <w:rsid w:val="004402A1"/>
    <w:rsid w:val="0044736D"/>
    <w:rsid w:val="00454342"/>
    <w:rsid w:val="00454B7B"/>
    <w:rsid w:val="004557F7"/>
    <w:rsid w:val="0046073D"/>
    <w:rsid w:val="00460CC7"/>
    <w:rsid w:val="00462A8D"/>
    <w:rsid w:val="00464E5A"/>
    <w:rsid w:val="00465C78"/>
    <w:rsid w:val="00467B2C"/>
    <w:rsid w:val="0047272F"/>
    <w:rsid w:val="00473F11"/>
    <w:rsid w:val="00474576"/>
    <w:rsid w:val="00475946"/>
    <w:rsid w:val="00476D8B"/>
    <w:rsid w:val="0047772C"/>
    <w:rsid w:val="0048322A"/>
    <w:rsid w:val="00484852"/>
    <w:rsid w:val="0048757E"/>
    <w:rsid w:val="004878E4"/>
    <w:rsid w:val="00487A83"/>
    <w:rsid w:val="00487D2F"/>
    <w:rsid w:val="00487E39"/>
    <w:rsid w:val="00487ECA"/>
    <w:rsid w:val="00494043"/>
    <w:rsid w:val="004944AA"/>
    <w:rsid w:val="00495B49"/>
    <w:rsid w:val="004A15DC"/>
    <w:rsid w:val="004B2C34"/>
    <w:rsid w:val="004B5BCB"/>
    <w:rsid w:val="004B6365"/>
    <w:rsid w:val="004C621C"/>
    <w:rsid w:val="004C720C"/>
    <w:rsid w:val="004C749C"/>
    <w:rsid w:val="004F0251"/>
    <w:rsid w:val="004F02A0"/>
    <w:rsid w:val="004F03D4"/>
    <w:rsid w:val="00500C4B"/>
    <w:rsid w:val="005028AE"/>
    <w:rsid w:val="00503029"/>
    <w:rsid w:val="005038EB"/>
    <w:rsid w:val="00504234"/>
    <w:rsid w:val="00504FB0"/>
    <w:rsid w:val="00505AE6"/>
    <w:rsid w:val="00511163"/>
    <w:rsid w:val="005129D4"/>
    <w:rsid w:val="00513053"/>
    <w:rsid w:val="00513B60"/>
    <w:rsid w:val="0051743C"/>
    <w:rsid w:val="00521A0F"/>
    <w:rsid w:val="00521AE6"/>
    <w:rsid w:val="00521C8C"/>
    <w:rsid w:val="005228BF"/>
    <w:rsid w:val="005272F1"/>
    <w:rsid w:val="0052781B"/>
    <w:rsid w:val="00530C54"/>
    <w:rsid w:val="00532BCB"/>
    <w:rsid w:val="00542D56"/>
    <w:rsid w:val="005462DA"/>
    <w:rsid w:val="0055607C"/>
    <w:rsid w:val="00560808"/>
    <w:rsid w:val="005667FD"/>
    <w:rsid w:val="005670A6"/>
    <w:rsid w:val="005701B1"/>
    <w:rsid w:val="00571B93"/>
    <w:rsid w:val="00571C07"/>
    <w:rsid w:val="005755E1"/>
    <w:rsid w:val="00577459"/>
    <w:rsid w:val="005832FE"/>
    <w:rsid w:val="0058631A"/>
    <w:rsid w:val="005910FC"/>
    <w:rsid w:val="0059427A"/>
    <w:rsid w:val="005958BC"/>
    <w:rsid w:val="005977CC"/>
    <w:rsid w:val="005A243B"/>
    <w:rsid w:val="005A3036"/>
    <w:rsid w:val="005A4774"/>
    <w:rsid w:val="005A47E3"/>
    <w:rsid w:val="005A728A"/>
    <w:rsid w:val="005B0972"/>
    <w:rsid w:val="005B1928"/>
    <w:rsid w:val="005B3914"/>
    <w:rsid w:val="005B4573"/>
    <w:rsid w:val="005B47AD"/>
    <w:rsid w:val="005B4EF8"/>
    <w:rsid w:val="005C495C"/>
    <w:rsid w:val="005D301F"/>
    <w:rsid w:val="005D451F"/>
    <w:rsid w:val="005D7FB2"/>
    <w:rsid w:val="005E119F"/>
    <w:rsid w:val="005E16ED"/>
    <w:rsid w:val="005E1C12"/>
    <w:rsid w:val="005E2402"/>
    <w:rsid w:val="005E3A0C"/>
    <w:rsid w:val="005E53E0"/>
    <w:rsid w:val="005E7A1F"/>
    <w:rsid w:val="005F4693"/>
    <w:rsid w:val="005F529B"/>
    <w:rsid w:val="005F5B9E"/>
    <w:rsid w:val="005F6F74"/>
    <w:rsid w:val="00602E8F"/>
    <w:rsid w:val="00603123"/>
    <w:rsid w:val="00611B0C"/>
    <w:rsid w:val="0061254E"/>
    <w:rsid w:val="00612F3B"/>
    <w:rsid w:val="00614703"/>
    <w:rsid w:val="00615883"/>
    <w:rsid w:val="00620D03"/>
    <w:rsid w:val="0062438D"/>
    <w:rsid w:val="00626A9A"/>
    <w:rsid w:val="00627A6F"/>
    <w:rsid w:val="006321E4"/>
    <w:rsid w:val="00650A88"/>
    <w:rsid w:val="006512F3"/>
    <w:rsid w:val="006558D9"/>
    <w:rsid w:val="00660880"/>
    <w:rsid w:val="00661326"/>
    <w:rsid w:val="00661A4E"/>
    <w:rsid w:val="006626E2"/>
    <w:rsid w:val="00665497"/>
    <w:rsid w:val="00673D0D"/>
    <w:rsid w:val="0067576F"/>
    <w:rsid w:val="00677115"/>
    <w:rsid w:val="006810F3"/>
    <w:rsid w:val="00682F3C"/>
    <w:rsid w:val="0068486B"/>
    <w:rsid w:val="00687939"/>
    <w:rsid w:val="006931F7"/>
    <w:rsid w:val="006968EE"/>
    <w:rsid w:val="00696E47"/>
    <w:rsid w:val="00696F5D"/>
    <w:rsid w:val="006A2E70"/>
    <w:rsid w:val="006A57CE"/>
    <w:rsid w:val="006A607B"/>
    <w:rsid w:val="006A7019"/>
    <w:rsid w:val="006B3FF0"/>
    <w:rsid w:val="006B4584"/>
    <w:rsid w:val="006B7FEB"/>
    <w:rsid w:val="006C364C"/>
    <w:rsid w:val="006C3DED"/>
    <w:rsid w:val="006C5BC1"/>
    <w:rsid w:val="006D503F"/>
    <w:rsid w:val="006D5425"/>
    <w:rsid w:val="006D557C"/>
    <w:rsid w:val="006E0D6F"/>
    <w:rsid w:val="006E29FE"/>
    <w:rsid w:val="006E3B3F"/>
    <w:rsid w:val="006E55E4"/>
    <w:rsid w:val="006E75CC"/>
    <w:rsid w:val="006F62B2"/>
    <w:rsid w:val="007000B7"/>
    <w:rsid w:val="00704928"/>
    <w:rsid w:val="00705405"/>
    <w:rsid w:val="00706F90"/>
    <w:rsid w:val="0071468F"/>
    <w:rsid w:val="007147D6"/>
    <w:rsid w:val="007149D9"/>
    <w:rsid w:val="007175A8"/>
    <w:rsid w:val="007216E8"/>
    <w:rsid w:val="00721A98"/>
    <w:rsid w:val="0072304A"/>
    <w:rsid w:val="0073245C"/>
    <w:rsid w:val="00735EC4"/>
    <w:rsid w:val="00735EDA"/>
    <w:rsid w:val="0075095E"/>
    <w:rsid w:val="007544D4"/>
    <w:rsid w:val="00757D8B"/>
    <w:rsid w:val="00764818"/>
    <w:rsid w:val="00766D83"/>
    <w:rsid w:val="0076799A"/>
    <w:rsid w:val="0077055C"/>
    <w:rsid w:val="00773990"/>
    <w:rsid w:val="007754E4"/>
    <w:rsid w:val="007800A2"/>
    <w:rsid w:val="00783976"/>
    <w:rsid w:val="00791FD3"/>
    <w:rsid w:val="00795742"/>
    <w:rsid w:val="007A10BD"/>
    <w:rsid w:val="007A16C8"/>
    <w:rsid w:val="007A3C3B"/>
    <w:rsid w:val="007A4C09"/>
    <w:rsid w:val="007A7F57"/>
    <w:rsid w:val="007B30CD"/>
    <w:rsid w:val="007B6D67"/>
    <w:rsid w:val="007C09E7"/>
    <w:rsid w:val="007C207D"/>
    <w:rsid w:val="007C2874"/>
    <w:rsid w:val="007C5150"/>
    <w:rsid w:val="007C7D61"/>
    <w:rsid w:val="007D3582"/>
    <w:rsid w:val="007D6FAA"/>
    <w:rsid w:val="007E0947"/>
    <w:rsid w:val="007E0EE9"/>
    <w:rsid w:val="007E126C"/>
    <w:rsid w:val="007E2BCF"/>
    <w:rsid w:val="007E32A1"/>
    <w:rsid w:val="007E3C2E"/>
    <w:rsid w:val="007E6231"/>
    <w:rsid w:val="007E6347"/>
    <w:rsid w:val="007F2807"/>
    <w:rsid w:val="007F3784"/>
    <w:rsid w:val="007F4140"/>
    <w:rsid w:val="007F4C6F"/>
    <w:rsid w:val="00800240"/>
    <w:rsid w:val="008005C5"/>
    <w:rsid w:val="00807E8E"/>
    <w:rsid w:val="00810530"/>
    <w:rsid w:val="00810868"/>
    <w:rsid w:val="00813C9B"/>
    <w:rsid w:val="00813EB3"/>
    <w:rsid w:val="00814ECD"/>
    <w:rsid w:val="00815D05"/>
    <w:rsid w:val="008168AF"/>
    <w:rsid w:val="00816B3E"/>
    <w:rsid w:val="0082046C"/>
    <w:rsid w:val="008248C1"/>
    <w:rsid w:val="00827F30"/>
    <w:rsid w:val="00842EEF"/>
    <w:rsid w:val="008554FA"/>
    <w:rsid w:val="0085673A"/>
    <w:rsid w:val="00860DF1"/>
    <w:rsid w:val="008629CE"/>
    <w:rsid w:val="00862C55"/>
    <w:rsid w:val="00867378"/>
    <w:rsid w:val="00867ACD"/>
    <w:rsid w:val="00871F8C"/>
    <w:rsid w:val="00875B94"/>
    <w:rsid w:val="00881252"/>
    <w:rsid w:val="0088294C"/>
    <w:rsid w:val="00882B56"/>
    <w:rsid w:val="0088392D"/>
    <w:rsid w:val="00886E71"/>
    <w:rsid w:val="00890D9C"/>
    <w:rsid w:val="00895726"/>
    <w:rsid w:val="008A14EA"/>
    <w:rsid w:val="008A2177"/>
    <w:rsid w:val="008A2875"/>
    <w:rsid w:val="008A66C2"/>
    <w:rsid w:val="008B0087"/>
    <w:rsid w:val="008B3396"/>
    <w:rsid w:val="008B4010"/>
    <w:rsid w:val="008B5895"/>
    <w:rsid w:val="008B689E"/>
    <w:rsid w:val="008C119B"/>
    <w:rsid w:val="008C5029"/>
    <w:rsid w:val="008C53C6"/>
    <w:rsid w:val="008C72AC"/>
    <w:rsid w:val="008C731E"/>
    <w:rsid w:val="008D3DF6"/>
    <w:rsid w:val="008D5346"/>
    <w:rsid w:val="008E30EB"/>
    <w:rsid w:val="008E5F67"/>
    <w:rsid w:val="008E78A7"/>
    <w:rsid w:val="008F1F97"/>
    <w:rsid w:val="00904EF7"/>
    <w:rsid w:val="00907E6E"/>
    <w:rsid w:val="00914124"/>
    <w:rsid w:val="009225A4"/>
    <w:rsid w:val="009258C2"/>
    <w:rsid w:val="00926CF8"/>
    <w:rsid w:val="009304E0"/>
    <w:rsid w:val="009321B8"/>
    <w:rsid w:val="00932FC4"/>
    <w:rsid w:val="009403D0"/>
    <w:rsid w:val="00943E4A"/>
    <w:rsid w:val="009450A1"/>
    <w:rsid w:val="0094539D"/>
    <w:rsid w:val="00946FDB"/>
    <w:rsid w:val="009471BA"/>
    <w:rsid w:val="00950DDA"/>
    <w:rsid w:val="00954C6F"/>
    <w:rsid w:val="009603F5"/>
    <w:rsid w:val="00960A37"/>
    <w:rsid w:val="00963329"/>
    <w:rsid w:val="00965526"/>
    <w:rsid w:val="00965569"/>
    <w:rsid w:val="0096725B"/>
    <w:rsid w:val="00967C98"/>
    <w:rsid w:val="009713F6"/>
    <w:rsid w:val="00973613"/>
    <w:rsid w:val="00976B0F"/>
    <w:rsid w:val="00986158"/>
    <w:rsid w:val="009904FC"/>
    <w:rsid w:val="009939BE"/>
    <w:rsid w:val="00996235"/>
    <w:rsid w:val="009A7364"/>
    <w:rsid w:val="009A77B5"/>
    <w:rsid w:val="009A7AA3"/>
    <w:rsid w:val="009B04FF"/>
    <w:rsid w:val="009B0692"/>
    <w:rsid w:val="009B166A"/>
    <w:rsid w:val="009B2D67"/>
    <w:rsid w:val="009B31B5"/>
    <w:rsid w:val="009B4F18"/>
    <w:rsid w:val="009B55B3"/>
    <w:rsid w:val="009B5EF3"/>
    <w:rsid w:val="009B7FC9"/>
    <w:rsid w:val="009C122B"/>
    <w:rsid w:val="009C7CFC"/>
    <w:rsid w:val="009D09AD"/>
    <w:rsid w:val="009D7DA1"/>
    <w:rsid w:val="009E1D86"/>
    <w:rsid w:val="009E48CA"/>
    <w:rsid w:val="009E48D7"/>
    <w:rsid w:val="009E59B2"/>
    <w:rsid w:val="009E7880"/>
    <w:rsid w:val="009F49C4"/>
    <w:rsid w:val="009F61C8"/>
    <w:rsid w:val="009F7243"/>
    <w:rsid w:val="009F7EBB"/>
    <w:rsid w:val="00A05211"/>
    <w:rsid w:val="00A06000"/>
    <w:rsid w:val="00A122BA"/>
    <w:rsid w:val="00A12926"/>
    <w:rsid w:val="00A12F23"/>
    <w:rsid w:val="00A2254B"/>
    <w:rsid w:val="00A2337A"/>
    <w:rsid w:val="00A2438F"/>
    <w:rsid w:val="00A250F1"/>
    <w:rsid w:val="00A27357"/>
    <w:rsid w:val="00A275DE"/>
    <w:rsid w:val="00A31485"/>
    <w:rsid w:val="00A3677D"/>
    <w:rsid w:val="00A405C7"/>
    <w:rsid w:val="00A5020E"/>
    <w:rsid w:val="00A50A2D"/>
    <w:rsid w:val="00A50ADA"/>
    <w:rsid w:val="00A52606"/>
    <w:rsid w:val="00A52BEB"/>
    <w:rsid w:val="00A53488"/>
    <w:rsid w:val="00A5487D"/>
    <w:rsid w:val="00A56C45"/>
    <w:rsid w:val="00A660DE"/>
    <w:rsid w:val="00A673CB"/>
    <w:rsid w:val="00A7220F"/>
    <w:rsid w:val="00A7235E"/>
    <w:rsid w:val="00A72846"/>
    <w:rsid w:val="00A800A8"/>
    <w:rsid w:val="00A82036"/>
    <w:rsid w:val="00A83E31"/>
    <w:rsid w:val="00A872D6"/>
    <w:rsid w:val="00A90CAF"/>
    <w:rsid w:val="00A91C0C"/>
    <w:rsid w:val="00A94DAA"/>
    <w:rsid w:val="00A955A2"/>
    <w:rsid w:val="00A96BC8"/>
    <w:rsid w:val="00AA0375"/>
    <w:rsid w:val="00AA6B27"/>
    <w:rsid w:val="00AB0944"/>
    <w:rsid w:val="00AB2946"/>
    <w:rsid w:val="00AB773D"/>
    <w:rsid w:val="00AB7969"/>
    <w:rsid w:val="00AC076C"/>
    <w:rsid w:val="00AC1259"/>
    <w:rsid w:val="00AC1B70"/>
    <w:rsid w:val="00AC3EDF"/>
    <w:rsid w:val="00AC774F"/>
    <w:rsid w:val="00AD26DB"/>
    <w:rsid w:val="00AD3841"/>
    <w:rsid w:val="00AD5FF3"/>
    <w:rsid w:val="00AD7C26"/>
    <w:rsid w:val="00AE2366"/>
    <w:rsid w:val="00AE5312"/>
    <w:rsid w:val="00AE6090"/>
    <w:rsid w:val="00AF164B"/>
    <w:rsid w:val="00AF37C0"/>
    <w:rsid w:val="00AF3EED"/>
    <w:rsid w:val="00B005D9"/>
    <w:rsid w:val="00B0142B"/>
    <w:rsid w:val="00B03BAC"/>
    <w:rsid w:val="00B06322"/>
    <w:rsid w:val="00B06E5F"/>
    <w:rsid w:val="00B12229"/>
    <w:rsid w:val="00B12487"/>
    <w:rsid w:val="00B1327E"/>
    <w:rsid w:val="00B2610D"/>
    <w:rsid w:val="00B30706"/>
    <w:rsid w:val="00B368C5"/>
    <w:rsid w:val="00B401E0"/>
    <w:rsid w:val="00B404E4"/>
    <w:rsid w:val="00B40A05"/>
    <w:rsid w:val="00B41469"/>
    <w:rsid w:val="00B4384F"/>
    <w:rsid w:val="00B47A1D"/>
    <w:rsid w:val="00B505CC"/>
    <w:rsid w:val="00B50692"/>
    <w:rsid w:val="00B54B01"/>
    <w:rsid w:val="00B56802"/>
    <w:rsid w:val="00B60157"/>
    <w:rsid w:val="00B627E6"/>
    <w:rsid w:val="00B63437"/>
    <w:rsid w:val="00B6350B"/>
    <w:rsid w:val="00B74758"/>
    <w:rsid w:val="00B753C5"/>
    <w:rsid w:val="00B80E42"/>
    <w:rsid w:val="00B8233E"/>
    <w:rsid w:val="00B8455F"/>
    <w:rsid w:val="00B84AB5"/>
    <w:rsid w:val="00B85ACE"/>
    <w:rsid w:val="00B8729E"/>
    <w:rsid w:val="00B879DD"/>
    <w:rsid w:val="00B90183"/>
    <w:rsid w:val="00B94071"/>
    <w:rsid w:val="00B94184"/>
    <w:rsid w:val="00B9469C"/>
    <w:rsid w:val="00B94838"/>
    <w:rsid w:val="00B9656E"/>
    <w:rsid w:val="00B96718"/>
    <w:rsid w:val="00BA3243"/>
    <w:rsid w:val="00BA5FF9"/>
    <w:rsid w:val="00BA613D"/>
    <w:rsid w:val="00BA6308"/>
    <w:rsid w:val="00BA7829"/>
    <w:rsid w:val="00BB0C94"/>
    <w:rsid w:val="00BB6011"/>
    <w:rsid w:val="00BC36CD"/>
    <w:rsid w:val="00BC7B32"/>
    <w:rsid w:val="00BD0D35"/>
    <w:rsid w:val="00BD1605"/>
    <w:rsid w:val="00BD4C8D"/>
    <w:rsid w:val="00BD6E64"/>
    <w:rsid w:val="00BD712A"/>
    <w:rsid w:val="00BE135C"/>
    <w:rsid w:val="00BE20BC"/>
    <w:rsid w:val="00BE3E66"/>
    <w:rsid w:val="00BE7BFF"/>
    <w:rsid w:val="00BE7F85"/>
    <w:rsid w:val="00BF23C6"/>
    <w:rsid w:val="00BF2D3F"/>
    <w:rsid w:val="00BF6C12"/>
    <w:rsid w:val="00C032A2"/>
    <w:rsid w:val="00C077AA"/>
    <w:rsid w:val="00C13574"/>
    <w:rsid w:val="00C13E3E"/>
    <w:rsid w:val="00C1701D"/>
    <w:rsid w:val="00C21F8A"/>
    <w:rsid w:val="00C27824"/>
    <w:rsid w:val="00C342B5"/>
    <w:rsid w:val="00C37A5B"/>
    <w:rsid w:val="00C4003F"/>
    <w:rsid w:val="00C416E3"/>
    <w:rsid w:val="00C41999"/>
    <w:rsid w:val="00C43642"/>
    <w:rsid w:val="00C44AE3"/>
    <w:rsid w:val="00C50BED"/>
    <w:rsid w:val="00C54F42"/>
    <w:rsid w:val="00C5639E"/>
    <w:rsid w:val="00C5692D"/>
    <w:rsid w:val="00C660F9"/>
    <w:rsid w:val="00C6746A"/>
    <w:rsid w:val="00C70E9C"/>
    <w:rsid w:val="00C73957"/>
    <w:rsid w:val="00C7493D"/>
    <w:rsid w:val="00C827AF"/>
    <w:rsid w:val="00C827DF"/>
    <w:rsid w:val="00C92251"/>
    <w:rsid w:val="00C9238E"/>
    <w:rsid w:val="00C9427F"/>
    <w:rsid w:val="00CA54DA"/>
    <w:rsid w:val="00CA678E"/>
    <w:rsid w:val="00CA786D"/>
    <w:rsid w:val="00CA7879"/>
    <w:rsid w:val="00CB0E3A"/>
    <w:rsid w:val="00CB295F"/>
    <w:rsid w:val="00CB3990"/>
    <w:rsid w:val="00CB4EA0"/>
    <w:rsid w:val="00CB79A4"/>
    <w:rsid w:val="00CC51F8"/>
    <w:rsid w:val="00CC5681"/>
    <w:rsid w:val="00CC611D"/>
    <w:rsid w:val="00CD19C0"/>
    <w:rsid w:val="00CD277D"/>
    <w:rsid w:val="00CD426A"/>
    <w:rsid w:val="00CD48D7"/>
    <w:rsid w:val="00CD4F1A"/>
    <w:rsid w:val="00CD59C5"/>
    <w:rsid w:val="00CE3961"/>
    <w:rsid w:val="00CE40AA"/>
    <w:rsid w:val="00CE6F8F"/>
    <w:rsid w:val="00CE703E"/>
    <w:rsid w:val="00CF0013"/>
    <w:rsid w:val="00CF0AA7"/>
    <w:rsid w:val="00CF2AFF"/>
    <w:rsid w:val="00CF49A1"/>
    <w:rsid w:val="00CF5D21"/>
    <w:rsid w:val="00CF6EF9"/>
    <w:rsid w:val="00CF7733"/>
    <w:rsid w:val="00D00BAB"/>
    <w:rsid w:val="00D017E5"/>
    <w:rsid w:val="00D03E92"/>
    <w:rsid w:val="00D05604"/>
    <w:rsid w:val="00D10970"/>
    <w:rsid w:val="00D11C90"/>
    <w:rsid w:val="00D1220F"/>
    <w:rsid w:val="00D12D02"/>
    <w:rsid w:val="00D1310B"/>
    <w:rsid w:val="00D13C85"/>
    <w:rsid w:val="00D14C87"/>
    <w:rsid w:val="00D159E9"/>
    <w:rsid w:val="00D20957"/>
    <w:rsid w:val="00D234C9"/>
    <w:rsid w:val="00D25809"/>
    <w:rsid w:val="00D25DEF"/>
    <w:rsid w:val="00D2622D"/>
    <w:rsid w:val="00D27F30"/>
    <w:rsid w:val="00D32B2C"/>
    <w:rsid w:val="00D3747B"/>
    <w:rsid w:val="00D40D82"/>
    <w:rsid w:val="00D428B1"/>
    <w:rsid w:val="00D43055"/>
    <w:rsid w:val="00D45642"/>
    <w:rsid w:val="00D469CB"/>
    <w:rsid w:val="00D51720"/>
    <w:rsid w:val="00D5193A"/>
    <w:rsid w:val="00D57A63"/>
    <w:rsid w:val="00D62A7E"/>
    <w:rsid w:val="00D632C9"/>
    <w:rsid w:val="00D715C9"/>
    <w:rsid w:val="00D742B3"/>
    <w:rsid w:val="00D76F3C"/>
    <w:rsid w:val="00D779D8"/>
    <w:rsid w:val="00D816B0"/>
    <w:rsid w:val="00D82216"/>
    <w:rsid w:val="00D86E43"/>
    <w:rsid w:val="00D95590"/>
    <w:rsid w:val="00D966E6"/>
    <w:rsid w:val="00D978EA"/>
    <w:rsid w:val="00D97C65"/>
    <w:rsid w:val="00DA5DA5"/>
    <w:rsid w:val="00DA6506"/>
    <w:rsid w:val="00DA7765"/>
    <w:rsid w:val="00DB10FD"/>
    <w:rsid w:val="00DB3F1D"/>
    <w:rsid w:val="00DB4C34"/>
    <w:rsid w:val="00DB53FE"/>
    <w:rsid w:val="00DB77CC"/>
    <w:rsid w:val="00DB7EC3"/>
    <w:rsid w:val="00DC06E0"/>
    <w:rsid w:val="00DC5EEC"/>
    <w:rsid w:val="00DC6DCB"/>
    <w:rsid w:val="00DD0023"/>
    <w:rsid w:val="00DD01F6"/>
    <w:rsid w:val="00DD1881"/>
    <w:rsid w:val="00DD541C"/>
    <w:rsid w:val="00DD56C8"/>
    <w:rsid w:val="00DE1554"/>
    <w:rsid w:val="00DE2968"/>
    <w:rsid w:val="00DE3C7E"/>
    <w:rsid w:val="00DE62E6"/>
    <w:rsid w:val="00DF0C7A"/>
    <w:rsid w:val="00DF1924"/>
    <w:rsid w:val="00E0332F"/>
    <w:rsid w:val="00E03CDF"/>
    <w:rsid w:val="00E063EA"/>
    <w:rsid w:val="00E11F32"/>
    <w:rsid w:val="00E12BD2"/>
    <w:rsid w:val="00E17C99"/>
    <w:rsid w:val="00E21B65"/>
    <w:rsid w:val="00E24C50"/>
    <w:rsid w:val="00E30E59"/>
    <w:rsid w:val="00E35E53"/>
    <w:rsid w:val="00E36315"/>
    <w:rsid w:val="00E413CF"/>
    <w:rsid w:val="00E458AC"/>
    <w:rsid w:val="00E533EB"/>
    <w:rsid w:val="00E5418F"/>
    <w:rsid w:val="00E5479D"/>
    <w:rsid w:val="00E609FD"/>
    <w:rsid w:val="00E61E9A"/>
    <w:rsid w:val="00E67AFD"/>
    <w:rsid w:val="00E75677"/>
    <w:rsid w:val="00E7760F"/>
    <w:rsid w:val="00E825AA"/>
    <w:rsid w:val="00E83093"/>
    <w:rsid w:val="00E9210D"/>
    <w:rsid w:val="00E9333E"/>
    <w:rsid w:val="00EA362D"/>
    <w:rsid w:val="00EA5CD3"/>
    <w:rsid w:val="00EB20F7"/>
    <w:rsid w:val="00EB34EB"/>
    <w:rsid w:val="00EB35E7"/>
    <w:rsid w:val="00EB37C0"/>
    <w:rsid w:val="00EB4E59"/>
    <w:rsid w:val="00EB4EEA"/>
    <w:rsid w:val="00EC1325"/>
    <w:rsid w:val="00EC4058"/>
    <w:rsid w:val="00ED0561"/>
    <w:rsid w:val="00ED0D6B"/>
    <w:rsid w:val="00ED74BE"/>
    <w:rsid w:val="00EE0057"/>
    <w:rsid w:val="00EE0547"/>
    <w:rsid w:val="00EE28D5"/>
    <w:rsid w:val="00EE415C"/>
    <w:rsid w:val="00EE6333"/>
    <w:rsid w:val="00EE6695"/>
    <w:rsid w:val="00EE7988"/>
    <w:rsid w:val="00EF0AA8"/>
    <w:rsid w:val="00EF12E3"/>
    <w:rsid w:val="00EF3F22"/>
    <w:rsid w:val="00EF4832"/>
    <w:rsid w:val="00F00058"/>
    <w:rsid w:val="00F015ED"/>
    <w:rsid w:val="00F04047"/>
    <w:rsid w:val="00F0526E"/>
    <w:rsid w:val="00F05706"/>
    <w:rsid w:val="00F11743"/>
    <w:rsid w:val="00F12F40"/>
    <w:rsid w:val="00F14B31"/>
    <w:rsid w:val="00F1763A"/>
    <w:rsid w:val="00F17D9C"/>
    <w:rsid w:val="00F204C0"/>
    <w:rsid w:val="00F22F72"/>
    <w:rsid w:val="00F31D91"/>
    <w:rsid w:val="00F3779C"/>
    <w:rsid w:val="00F37FBC"/>
    <w:rsid w:val="00F44400"/>
    <w:rsid w:val="00F45176"/>
    <w:rsid w:val="00F45237"/>
    <w:rsid w:val="00F47A3B"/>
    <w:rsid w:val="00F519EE"/>
    <w:rsid w:val="00F52C08"/>
    <w:rsid w:val="00F544D7"/>
    <w:rsid w:val="00F623D5"/>
    <w:rsid w:val="00F636E7"/>
    <w:rsid w:val="00F66D53"/>
    <w:rsid w:val="00F70D53"/>
    <w:rsid w:val="00F71D06"/>
    <w:rsid w:val="00F76634"/>
    <w:rsid w:val="00F84604"/>
    <w:rsid w:val="00F87422"/>
    <w:rsid w:val="00F91A2C"/>
    <w:rsid w:val="00F94460"/>
    <w:rsid w:val="00F94B9D"/>
    <w:rsid w:val="00FA0EE1"/>
    <w:rsid w:val="00FA1FD6"/>
    <w:rsid w:val="00FA2D74"/>
    <w:rsid w:val="00FA2E3B"/>
    <w:rsid w:val="00FA6126"/>
    <w:rsid w:val="00FB0ED1"/>
    <w:rsid w:val="00FB1053"/>
    <w:rsid w:val="00FB300D"/>
    <w:rsid w:val="00FB488D"/>
    <w:rsid w:val="00FB6B76"/>
    <w:rsid w:val="00FC1C34"/>
    <w:rsid w:val="00FC1C77"/>
    <w:rsid w:val="00FC3D47"/>
    <w:rsid w:val="00FC4410"/>
    <w:rsid w:val="00FC4565"/>
    <w:rsid w:val="00FC64EA"/>
    <w:rsid w:val="00FE2CBB"/>
    <w:rsid w:val="00FE2FD1"/>
    <w:rsid w:val="00FE38AC"/>
    <w:rsid w:val="00FF2797"/>
    <w:rsid w:val="00FF3C7F"/>
    <w:rsid w:val="00FF49C5"/>
    <w:rsid w:val="00FF49FC"/>
    <w:rsid w:val="00FF4DDC"/>
    <w:rsid w:val="00FF5EF1"/>
    <w:rsid w:val="073EF053"/>
    <w:rsid w:val="0806BF6B"/>
    <w:rsid w:val="092E564B"/>
    <w:rsid w:val="0C196AE2"/>
    <w:rsid w:val="0CC601CB"/>
    <w:rsid w:val="10607DB4"/>
    <w:rsid w:val="11B34B0F"/>
    <w:rsid w:val="13B98415"/>
    <w:rsid w:val="17D0D5D5"/>
    <w:rsid w:val="1E69493D"/>
    <w:rsid w:val="20BA7F81"/>
    <w:rsid w:val="20BD6EEF"/>
    <w:rsid w:val="2210DC01"/>
    <w:rsid w:val="2714CE65"/>
    <w:rsid w:val="2E792E46"/>
    <w:rsid w:val="31EA5D80"/>
    <w:rsid w:val="36F7BC88"/>
    <w:rsid w:val="3A497DF5"/>
    <w:rsid w:val="3B3ADB9F"/>
    <w:rsid w:val="3D304156"/>
    <w:rsid w:val="4038BA36"/>
    <w:rsid w:val="4154C091"/>
    <w:rsid w:val="4557DA88"/>
    <w:rsid w:val="494370B0"/>
    <w:rsid w:val="4BCDBBAB"/>
    <w:rsid w:val="4E890C3A"/>
    <w:rsid w:val="527C8949"/>
    <w:rsid w:val="5572EBD8"/>
    <w:rsid w:val="58872F7D"/>
    <w:rsid w:val="62B0EF48"/>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EDAB7E3-2DFE-4F5A-A631-54561B0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70D6"/>
    <w:pPr>
      <w:spacing w:after="140" w:line="280" w:lineRule="exact"/>
    </w:pPr>
    <w:rPr>
      <w:rFonts w:ascii="PT Sans" w:hAnsi="PT Sans"/>
      <w:color w:val="000000"/>
      <w:u w:color="000000"/>
      <w:lang w:val="de-DE"/>
    </w:rPr>
  </w:style>
  <w:style w:type="paragraph" w:styleId="berschrift1">
    <w:name w:val="heading 1"/>
    <w:basedOn w:val="Standard"/>
    <w:next w:val="Standard"/>
    <w:uiPriority w:val="9"/>
    <w:qFormat/>
    <w:rsid w:val="000170D6"/>
    <w:pPr>
      <w:keepNext/>
      <w:keepLines/>
      <w:spacing w:before="480" w:after="120" w:line="440" w:lineRule="exact"/>
      <w:outlineLvl w:val="0"/>
    </w:pPr>
    <w:rPr>
      <w:b/>
      <w:sz w:val="36"/>
      <w:szCs w:val="48"/>
    </w:rPr>
  </w:style>
  <w:style w:type="paragraph" w:styleId="berschrift2">
    <w:name w:val="heading 2"/>
    <w:basedOn w:val="Standard"/>
    <w:next w:val="Standard"/>
    <w:uiPriority w:val="9"/>
    <w:unhideWhenUsed/>
    <w:qFormat/>
    <w:rsid w:val="000170D6"/>
    <w:pPr>
      <w:keepNext/>
      <w:keepLines/>
      <w:spacing w:before="280" w:line="360" w:lineRule="exact"/>
      <w:outlineLvl w:val="1"/>
    </w:pPr>
    <w:rPr>
      <w:b/>
      <w:color w:val="00B0F0"/>
      <w:sz w:val="28"/>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table" w:customStyle="1" w:styleId="TableNormal10">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1"/>
    <w:uiPriority w:val="99"/>
    <w:unhideWhenUsed/>
    <w:rsid w:val="00D3747B"/>
    <w:pPr>
      <w:spacing w:line="240" w:lineRule="auto"/>
    </w:pPr>
    <w:rPr>
      <w:sz w:val="20"/>
      <w:szCs w:val="20"/>
    </w:rPr>
  </w:style>
  <w:style w:type="character" w:customStyle="1" w:styleId="KommentartextZchn1">
    <w:name w:val="Kommentartext Zchn1"/>
    <w:basedOn w:val="Absatz-Standardschriftart"/>
    <w:link w:val="Kommentartext"/>
    <w:uiPriority w:val="99"/>
    <w:rsid w:val="00D3747B"/>
    <w:rPr>
      <w:color w:val="000000"/>
      <w:sz w:val="20"/>
      <w:szCs w:val="20"/>
      <w:u w:color="000000"/>
      <w:lang w:val="de-DE"/>
    </w:rPr>
  </w:style>
  <w:style w:type="character" w:customStyle="1" w:styleId="CommentReference1">
    <w:name w:val="Comment Reference1"/>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1"/>
    <w:uiPriority w:val="99"/>
    <w:semiHidden/>
    <w:unhideWhenUsed/>
    <w:rsid w:val="00D3747B"/>
    <w:rPr>
      <w:b/>
      <w:bCs/>
    </w:rPr>
  </w:style>
  <w:style w:type="character" w:customStyle="1" w:styleId="KommentarthemaZchn1">
    <w:name w:val="Kommentarthema Zchn1"/>
    <w:basedOn w:val="KommentartextZchn1"/>
    <w:link w:val="Kommentarthema"/>
    <w:uiPriority w:val="99"/>
    <w:semiHidden/>
    <w:rsid w:val="00D3747B"/>
    <w:rPr>
      <w:b/>
      <w:bCs/>
      <w:color w:val="000000"/>
      <w:sz w:val="20"/>
      <w:szCs w:val="20"/>
      <w:u w:color="000000"/>
      <w:lang w:val="de-DE"/>
    </w:rPr>
  </w:style>
  <w:style w:type="paragraph" w:styleId="berarbeitung">
    <w:name w:val="Revision"/>
    <w:hidden/>
    <w:uiPriority w:val="99"/>
    <w:semiHidden/>
    <w:rsid w:val="00AB29BC"/>
    <w:rPr>
      <w:color w:val="000000"/>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TableNormal1"/>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7422"/>
    <w:rPr>
      <w:b/>
      <w:bCs/>
    </w:rPr>
  </w:style>
  <w:style w:type="character" w:customStyle="1" w:styleId="KommentartextZchn">
    <w:name w:val="Kommentartext Zchn"/>
    <w:basedOn w:val="Absatz-Standardschriftart"/>
    <w:uiPriority w:val="99"/>
    <w:rsid w:val="005A4774"/>
    <w:rPr>
      <w:rFonts w:ascii="Calibri" w:eastAsia="Calibri" w:hAnsi="Calibri" w:cs="Calibri"/>
      <w:color w:val="000000"/>
      <w:u w:color="000000"/>
      <w:lang w:val="de-DE"/>
    </w:rPr>
  </w:style>
  <w:style w:type="character" w:customStyle="1" w:styleId="SprechblasentextZchn">
    <w:name w:val="Sprechblasentext Zchn"/>
    <w:basedOn w:val="Absatz-Standardschriftart"/>
    <w:uiPriority w:val="99"/>
    <w:semiHidden/>
    <w:rsid w:val="005A4774"/>
    <w:rPr>
      <w:rFonts w:ascii="Segoe UI" w:eastAsia="Calibri" w:hAnsi="Segoe UI" w:cs="Segoe UI"/>
      <w:color w:val="000000"/>
      <w:sz w:val="18"/>
      <w:szCs w:val="18"/>
      <w:u w:color="000000"/>
      <w:lang w:val="de-DE"/>
    </w:rPr>
  </w:style>
  <w:style w:type="character" w:customStyle="1" w:styleId="KommentarthemaZchn">
    <w:name w:val="Kommentarthema Zchn"/>
    <w:basedOn w:val="KommentartextZchn"/>
    <w:uiPriority w:val="99"/>
    <w:semiHidden/>
    <w:rsid w:val="005A4774"/>
    <w:rPr>
      <w:rFonts w:ascii="Calibri" w:eastAsia="Calibri" w:hAnsi="Calibri" w:cs="Calibri"/>
      <w:b/>
      <w:bCs/>
      <w:color w:val="000000"/>
      <w:u w:color="000000"/>
      <w:lang w:val="de-DE"/>
    </w:rPr>
  </w:style>
  <w:style w:type="character" w:customStyle="1" w:styleId="KopfzeileZchn">
    <w:name w:val="Kopfzeile Zchn"/>
    <w:basedOn w:val="Absatz-Standardschriftart"/>
    <w:uiPriority w:val="99"/>
    <w:rsid w:val="005A4774"/>
    <w:rPr>
      <w:rFonts w:ascii="Calibri" w:eastAsia="Calibri" w:hAnsi="Calibri" w:cs="Calibri"/>
      <w:color w:val="000000"/>
      <w:sz w:val="22"/>
      <w:szCs w:val="22"/>
      <w:u w:color="000000"/>
      <w:lang w:val="de-DE"/>
    </w:rPr>
  </w:style>
  <w:style w:type="character" w:customStyle="1" w:styleId="FuzeileZchn">
    <w:name w:val="Fußzeile Zchn"/>
    <w:basedOn w:val="Absatz-Standardschriftart"/>
    <w:uiPriority w:val="99"/>
    <w:rsid w:val="005A4774"/>
    <w:rPr>
      <w:rFonts w:ascii="Calibri" w:eastAsia="Calibri" w:hAnsi="Calibri" w:cs="Calibri"/>
      <w:color w:val="000000"/>
      <w:sz w:val="22"/>
      <w:szCs w:val="22"/>
      <w:u w:color="000000"/>
      <w:lang w:val="de-DE"/>
    </w:rPr>
  </w:style>
  <w:style w:type="character" w:styleId="Kommentarzeichen">
    <w:name w:val="annotation reference"/>
    <w:basedOn w:val="Absatz-Standardschriftart"/>
    <w:uiPriority w:val="99"/>
    <w:semiHidden/>
    <w:unhideWhenUsed/>
    <w:rPr>
      <w:sz w:val="16"/>
      <w:szCs w:val="16"/>
    </w:rPr>
  </w:style>
  <w:style w:type="paragraph" w:styleId="Fuzeile">
    <w:name w:val="footer"/>
    <w:basedOn w:val="Standard"/>
    <w:link w:val="FuzeileZchn1"/>
    <w:uiPriority w:val="99"/>
    <w:unhideWhenUsed/>
    <w:rsid w:val="00B41469"/>
    <w:pPr>
      <w:tabs>
        <w:tab w:val="center" w:pos="4536"/>
        <w:tab w:val="right" w:pos="9072"/>
      </w:tabs>
      <w:spacing w:after="0" w:line="240" w:lineRule="auto"/>
    </w:pPr>
  </w:style>
  <w:style w:type="character" w:customStyle="1" w:styleId="FuzeileZchn1">
    <w:name w:val="Fußzeile Zchn1"/>
    <w:basedOn w:val="Absatz-Standardschriftart"/>
    <w:link w:val="Fuzeile"/>
    <w:uiPriority w:val="99"/>
    <w:rsid w:val="00B41469"/>
    <w:rPr>
      <w:color w:val="000000"/>
      <w:u w:color="000000"/>
      <w:lang w:val="de-DE"/>
    </w:rPr>
  </w:style>
  <w:style w:type="paragraph" w:customStyle="1" w:styleId="Standard1">
    <w:name w:val="Standard1"/>
    <w:basedOn w:val="Standard"/>
    <w:pPr>
      <w:spacing w:line="256" w:lineRule="auto"/>
    </w:pPr>
  </w:style>
  <w:style w:type="paragraph" w:customStyle="1" w:styleId="Listenabsatz1">
    <w:name w:val="Listenabsatz1"/>
    <w:basedOn w:val="Standard"/>
    <w:pPr>
      <w:spacing w:line="256" w:lineRule="auto"/>
      <w:ind w:left="720"/>
    </w:pPr>
  </w:style>
  <w:style w:type="character" w:styleId="Hervorhebung">
    <w:name w:val="Emphasis"/>
    <w:basedOn w:val="Absatz-Standardschriftart"/>
    <w:uiPriority w:val="20"/>
    <w:qFormat/>
    <w:rsid w:val="000170D6"/>
    <w:rPr>
      <w:i/>
      <w:iCs/>
    </w:rPr>
  </w:style>
  <w:style w:type="paragraph" w:styleId="Kopfzeile">
    <w:name w:val="header"/>
    <w:basedOn w:val="Standard"/>
    <w:link w:val="KopfzeileZchn1"/>
    <w:uiPriority w:val="99"/>
    <w:unhideWhenUsed/>
    <w:rsid w:val="00B879DD"/>
    <w:pPr>
      <w:tabs>
        <w:tab w:val="center" w:pos="4513"/>
        <w:tab w:val="right" w:pos="9026"/>
      </w:tabs>
      <w:spacing w:after="0" w:line="240" w:lineRule="auto"/>
    </w:pPr>
  </w:style>
  <w:style w:type="character" w:customStyle="1" w:styleId="KopfzeileZchn1">
    <w:name w:val="Kopfzeile Zchn1"/>
    <w:basedOn w:val="Absatz-Standardschriftart"/>
    <w:link w:val="Kopfzeile"/>
    <w:uiPriority w:val="99"/>
    <w:rsid w:val="00B879DD"/>
    <w:rPr>
      <w:rFonts w:ascii="PT Sans" w:hAnsi="PT Sans"/>
      <w:color w:val="000000"/>
      <w:u w:color="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6200418">
      <w:bodyDiv w:val="1"/>
      <w:marLeft w:val="0"/>
      <w:marRight w:val="0"/>
      <w:marTop w:val="0"/>
      <w:marBottom w:val="0"/>
      <w:divBdr>
        <w:top w:val="none" w:sz="0" w:space="0" w:color="auto"/>
        <w:left w:val="none" w:sz="0" w:space="0" w:color="auto"/>
        <w:bottom w:val="none" w:sz="0" w:space="0" w:color="auto"/>
        <w:right w:val="none" w:sz="0" w:space="0" w:color="auto"/>
      </w:divBdr>
    </w:div>
    <w:div w:id="1558928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mario.pistorius@ineratec.d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anika.ohlsen@ramboll.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RDJQMFl1bU1xYWhSZ1FvLzVnUW5KaWY1L2Y5OHQ3dDwvZWxoPjxjb25maWc+UlJQUzwvY29uZmlnPjxwb2w+UlJQUzwvcG9sPjxzdW1tYXJ5IC8+PGFwcD5Xb3JkPC9hcHA+PFNpZ25hdHVyZVZhbGlkPmZhbHNlPC9TaWduYXR1cmVWYWxpZD48L0xhYmVsSW5mb1htbFBhcnQ+</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Nf9xvsf2MSNnGR0roFfpKwwQZ92HfP5ywj9A9nxkoa0=</DigestValue>
      </Reference>
      <Reference URI="#INFO">
        <DigestMethod Algorithm="http://www.w3.org/2001/04/xmlenc#sha256"/>
        <DigestValue>QLNumTGfMWkO7MB2ozM7CMZ4r68fKiA/3E4iQEy4qis=</DigestValue>
      </Reference>
    </SignedInfo>
    <SignatureValue>nWuS7v9w6iHE3T3zvE6TX3pjowafLQHkW+ZGHZShD0AhiZlzDR+unqBU/BPPDHHS+2UVsgt9aoL1YVMh2lnhKg==</SignatureValue>
    <Object Id="INFO">
      <ArrayOfString xmlns:xsd="http://www.w3.org/2001/XMLSchema" xmlns:xsi="http://www.w3.org/2001/XMLSchema-instance" xmlns="">
        <string>ID2P0YumMqahRgQo/5gQnJif5/f98t7t</string>
      </ArrayOfString>
    </Object>
  </Signature>
</WrappedLabelInfo>
</file>

<file path=customXml/item5.xml><?xml version="1.0" encoding="utf-8"?>
<sisl xmlns:xsd="http://www.w3.org/2001/XMLSchema" xmlns:xsi="http://www.w3.org/2001/XMLSchema-instance" xmlns="http://www.boldonjames.com/2008/01/sie/internal/label" sislVersion="0" policy="6b1b8acb-7a4d-4ca4-95a0-cbb4a8900de2" origin="userSelected"/>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095cfe66-e5c2-42bd-b147-bcc9e26e5dbe">
      <Terms xmlns="http://schemas.microsoft.com/office/infopath/2007/PartnerControls"/>
    </lcf76f155ced4ddcb4097134ff3c332f>
    <TaxCatchAll xmlns="28d16da0-d577-40b0-8a81-a83a0cce4cfe" xsi:nil="true"/>
    <_Flow_SignoffStatus xmlns="095cfe66-e5c2-42bd-b147-bcc9e26e5dbe"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 ma:contentTypeID="0x01010094CC7B7951856F4087A3E2DE46E57D30" ma:contentTypeVersion="15" ma:contentTypeDescription="Ein neues Dokument erstellen." ma:contentTypeScope="" ma:versionID="b804212e7e81eba3f596f6e510379941">
  <xsd:schema xmlns:xsd="http://www.w3.org/2001/XMLSchema" xmlns:xs="http://www.w3.org/2001/XMLSchema" xmlns:p="http://schemas.microsoft.com/office/2006/metadata/properties" xmlns:ns2="095cfe66-e5c2-42bd-b147-bcc9e26e5dbe" xmlns:ns3="28d16da0-d577-40b0-8a81-a83a0cce4cfe" targetNamespace="http://schemas.microsoft.com/office/2006/metadata/properties" ma:root="true" ma:fieldsID="f797188a938c06e2319e943516c8d2d9" ns2:_="" ns3:_="">
    <xsd:import namespace="095cfe66-e5c2-42bd-b147-bcc9e26e5dbe"/>
    <xsd:import namespace="28d16da0-d577-40b0-8a81-a83a0cce4c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ServiceLocation"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cfe66-e5c2-42bd-b147-bcc9e26e5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16da0-d577-40b0-8a81-a83a0cce4cf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2b53a9-4d3d-4aab-acf8-a0a54482cfd4}" ma:internalName="TaxCatchAll" ma:showField="CatchAllData" ma:web="28d16da0-d577-40b0-8a81-a83a0cce4c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72F33-D64C-4602-977F-B05A0D77A02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4.xml><?xml version="1.0" encoding="utf-8"?>
<ds:datastoreItem xmlns:ds="http://schemas.openxmlformats.org/officeDocument/2006/customXml" ds:itemID="{3AE7F508-3B5E-42EE-B8C3-E6359C495A86}">
  <ds:schemaRefs>
    <ds:schemaRef ds:uri="http://www.w3.org/2001/XMLSchema"/>
    <ds:schemaRef ds:uri="http://www.boldonjames.com/2016/02/Classifier/internal/wrappedLabelInfo"/>
    <ds:schemaRef ds:uri="http://www.w3.org/2000/09/xmldsig#"/>
    <ds:schemaRef ds:uri=""/>
  </ds:schemaRefs>
</ds:datastoreItem>
</file>

<file path=customXml/itemProps5.xml><?xml version="1.0" encoding="utf-8"?>
<ds:datastoreItem xmlns:ds="http://schemas.openxmlformats.org/officeDocument/2006/customXml" ds:itemID="{8466E151-5E26-4533-A175-BB4575A87072}">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095cfe66-e5c2-42bd-b147-bcc9e26e5dbe"/>
    <ds:schemaRef ds:uri="28d16da0-d577-40b0-8a81-a83a0cce4cfe"/>
  </ds:schemaRefs>
</ds:datastoreItem>
</file>

<file path=customXml/itemProps7.xml><?xml version="1.0" encoding="utf-8"?>
<ds:datastoreItem xmlns:ds="http://schemas.openxmlformats.org/officeDocument/2006/customXml" ds:itemID="{E3E4ECAC-08F9-4BD8-95F8-C2B734D19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cfe66-e5c2-42bd-b147-bcc9e26e5dbe"/>
    <ds:schemaRef ds:uri="28d16da0-d577-40b0-8a81-a83a0cce4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400da913-7226-462b-a44a-e3ee51a2d494}" enabled="0" method="" siteId="{400da913-7226-462b-a44a-e3ee51a2d4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4903</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13</cp:revision>
  <cp:lastPrinted>2026-07-02T10:10:00Z</cp:lastPrinted>
  <dcterms:created xsi:type="dcterms:W3CDTF">2026-08-13T09:19:00Z</dcterms:created>
  <dcterms:modified xsi:type="dcterms:W3CDTF">2026-09-12T09:49:00Z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0x01010094CC7B7951856F4087A3E2DE46E57D30</vt:lpwstr>
  </property>
  <property fmtid="{D5CDD505-2E9C-101B-9397-08002B2CF9AE}" pid="3" name="MediaServiceImageTags">
    <vt:lpwstr/>
  </property>
  <property fmtid="{D5CDD505-2E9C-101B-9397-08002B2CF9AE}" pid="4" name="ClassificationContentMarkingHeaderShapeIds">
    <vt:lpwstr>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y fmtid="{D5CDD505-2E9C-101B-9397-08002B2CF9AE}" pid="15" name="docIndexRef">
    <vt:lpwstr>8d3ebd56-c721-4e71-870a-015bedd22d2d</vt:lpwstr>
  </property>
  <property fmtid="{D5CDD505-2E9C-101B-9397-08002B2CF9AE}" pid="16" name="bjSaver">
    <vt:lpwstr>HUw5FTSpUEMb7s2MnrT25uM2mr6kDwbh</vt:lpwstr>
  </property>
  <property fmtid="{D5CDD505-2E9C-101B-9397-08002B2CF9AE}" pid="17" name="bjpmDocIH">
    <vt:lpwstr>38rGzvpjIZGV/cMDOuNi17NDmN7a7AK6</vt:lpwstr>
  </property>
  <property fmtid="{D5CDD505-2E9C-101B-9397-08002B2CF9AE}" pid="18" name="bjDocumentSecurityLabel">
    <vt:lpwstr>No Marking</vt:lpwstr>
  </property>
  <property fmtid="{D5CDD505-2E9C-101B-9397-08002B2CF9AE}" pid="19" name="RRPSDocClassVersion">
    <vt:lpwstr>T=01/M=002/</vt:lpwstr>
  </property>
  <property fmtid="{D5CDD505-2E9C-101B-9397-08002B2CF9AE}" pid="20" name="bjClsUserRVM">
    <vt:lpwstr>[]</vt:lpwstr>
  </property>
  <property fmtid="{D5CDD505-2E9C-101B-9397-08002B2CF9AE}" pid="21" name="docLang">
    <vt:lpwstr>de</vt:lpwstr>
  </property>
  <property fmtid="{D5CDD505-2E9C-101B-9397-08002B2CF9AE}" pid="22" name="Folder_Number">
    <vt:lpwstr/>
  </property>
  <property fmtid="{D5CDD505-2E9C-101B-9397-08002B2CF9AE}" pid="23" name="Folder_Code">
    <vt:lpwstr/>
  </property>
  <property fmtid="{D5CDD505-2E9C-101B-9397-08002B2CF9AE}" pid="24" name="Folder_Name">
    <vt:lpwstr/>
  </property>
  <property fmtid="{D5CDD505-2E9C-101B-9397-08002B2CF9AE}" pid="25" name="Folder_Description">
    <vt:lpwstr/>
  </property>
  <property fmtid="{D5CDD505-2E9C-101B-9397-08002B2CF9AE}" pid="26" name="/Folder_Name/">
    <vt:lpwstr/>
  </property>
  <property fmtid="{D5CDD505-2E9C-101B-9397-08002B2CF9AE}" pid="27" name="/Folder_Description/">
    <vt:lpwstr/>
  </property>
  <property fmtid="{D5CDD505-2E9C-101B-9397-08002B2CF9AE}" pid="28" name="Folder_Version">
    <vt:lpwstr/>
  </property>
  <property fmtid="{D5CDD505-2E9C-101B-9397-08002B2CF9AE}" pid="29" name="Folder_VersionSeq">
    <vt:lpwstr/>
  </property>
  <property fmtid="{D5CDD505-2E9C-101B-9397-08002B2CF9AE}" pid="30" name="Folder_Manager">
    <vt:lpwstr/>
  </property>
  <property fmtid="{D5CDD505-2E9C-101B-9397-08002B2CF9AE}" pid="31" name="Folder_ManagerDesc">
    <vt:lpwstr/>
  </property>
  <property fmtid="{D5CDD505-2E9C-101B-9397-08002B2CF9AE}" pid="32" name="Folder_Storage">
    <vt:lpwstr/>
  </property>
  <property fmtid="{D5CDD505-2E9C-101B-9397-08002B2CF9AE}" pid="33" name="Folder_StorageDesc">
    <vt:lpwstr/>
  </property>
  <property fmtid="{D5CDD505-2E9C-101B-9397-08002B2CF9AE}" pid="34" name="Folder_Creator">
    <vt:lpwstr/>
  </property>
  <property fmtid="{D5CDD505-2E9C-101B-9397-08002B2CF9AE}" pid="35" name="Folder_CreatorDesc">
    <vt:lpwstr/>
  </property>
  <property fmtid="{D5CDD505-2E9C-101B-9397-08002B2CF9AE}" pid="36" name="Folder_CreateDate">
    <vt:lpwstr/>
  </property>
  <property fmtid="{D5CDD505-2E9C-101B-9397-08002B2CF9AE}" pid="37" name="Folder_Updater">
    <vt:lpwstr/>
  </property>
  <property fmtid="{D5CDD505-2E9C-101B-9397-08002B2CF9AE}" pid="38" name="Folder_UpdaterDesc">
    <vt:lpwstr/>
  </property>
  <property fmtid="{D5CDD505-2E9C-101B-9397-08002B2CF9AE}" pid="39" name="Folder_UpdateDate">
    <vt:lpwstr/>
  </property>
  <property fmtid="{D5CDD505-2E9C-101B-9397-08002B2CF9AE}" pid="40" name="Document_Number">
    <vt:lpwstr/>
  </property>
  <property fmtid="{D5CDD505-2E9C-101B-9397-08002B2CF9AE}" pid="41" name="Document_Name">
    <vt:lpwstr/>
  </property>
  <property fmtid="{D5CDD505-2E9C-101B-9397-08002B2CF9AE}" pid="42" name="Document_FileName">
    <vt:lpwstr/>
  </property>
  <property fmtid="{D5CDD505-2E9C-101B-9397-08002B2CF9AE}" pid="43" name="Document_Version">
    <vt:lpwstr/>
  </property>
  <property fmtid="{D5CDD505-2E9C-101B-9397-08002B2CF9AE}" pid="44" name="Document_VersionSeq">
    <vt:lpwstr/>
  </property>
  <property fmtid="{D5CDD505-2E9C-101B-9397-08002B2CF9AE}" pid="45" name="Document_Creator">
    <vt:lpwstr/>
  </property>
  <property fmtid="{D5CDD505-2E9C-101B-9397-08002B2CF9AE}" pid="46" name="Document_CreatorDesc">
    <vt:lpwstr/>
  </property>
  <property fmtid="{D5CDD505-2E9C-101B-9397-08002B2CF9AE}" pid="47" name="Document_CreateDate">
    <vt:lpwstr/>
  </property>
  <property fmtid="{D5CDD505-2E9C-101B-9397-08002B2CF9AE}" pid="48" name="Document_Updater">
    <vt:lpwstr/>
  </property>
  <property fmtid="{D5CDD505-2E9C-101B-9397-08002B2CF9AE}" pid="49" name="Document_UpdaterDesc">
    <vt:lpwstr/>
  </property>
  <property fmtid="{D5CDD505-2E9C-101B-9397-08002B2CF9AE}" pid="50" name="Document_UpdateDate">
    <vt:lpwstr/>
  </property>
  <property fmtid="{D5CDD505-2E9C-101B-9397-08002B2CF9AE}" pid="51" name="Document_Size">
    <vt:lpwstr/>
  </property>
  <property fmtid="{D5CDD505-2E9C-101B-9397-08002B2CF9AE}" pid="52" name="Document_Storage">
    <vt:lpwstr/>
  </property>
  <property fmtid="{D5CDD505-2E9C-101B-9397-08002B2CF9AE}" pid="53" name="Document_StorageDesc">
    <vt:lpwstr/>
  </property>
  <property fmtid="{D5CDD505-2E9C-101B-9397-08002B2CF9AE}" pid="54" name="Document_Department">
    <vt:lpwstr/>
  </property>
  <property fmtid="{D5CDD505-2E9C-101B-9397-08002B2CF9AE}" pid="55" name="Document_DepartmentDesc">
    <vt:lpwstr/>
  </property>
  <property fmtid="{D5CDD505-2E9C-101B-9397-08002B2CF9AE}" pid="56" name="ClassificationContentMarkingFooterShapeIds">
    <vt:lpwstr>7645c63,392c6052,5667484f</vt:lpwstr>
  </property>
  <property fmtid="{D5CDD505-2E9C-101B-9397-08002B2CF9AE}" pid="57" name="ClassificationContentMarkingFooterFontProps">
    <vt:lpwstr>#000000,7,Verdana</vt:lpwstr>
  </property>
  <property fmtid="{D5CDD505-2E9C-101B-9397-08002B2CF9AE}" pid="58" name="ClassificationContentMarkingFooterText">
    <vt:lpwstr>Confidential</vt:lpwstr>
  </property>
  <property fmtid="{D5CDD505-2E9C-101B-9397-08002B2CF9AE}" pid="59" name="MSIP_Label_20ea7001-5c24-4702-a3ac-e436ccb02747_Enabled">
    <vt:lpwstr>true</vt:lpwstr>
  </property>
  <property fmtid="{D5CDD505-2E9C-101B-9397-08002B2CF9AE}" pid="60" name="MSIP_Label_20ea7001-5c24-4702-a3ac-e436ccb02747_SetDate">
    <vt:lpwstr>2026-08-28T05:34:45Z</vt:lpwstr>
  </property>
  <property fmtid="{D5CDD505-2E9C-101B-9397-08002B2CF9AE}" pid="61" name="MSIP_Label_20ea7001-5c24-4702-a3ac-e436ccb02747_Method">
    <vt:lpwstr>Standard</vt:lpwstr>
  </property>
  <property fmtid="{D5CDD505-2E9C-101B-9397-08002B2CF9AE}" pid="62" name="MSIP_Label_20ea7001-5c24-4702-a3ac-e436ccb02747_Name">
    <vt:lpwstr>Confidential</vt:lpwstr>
  </property>
  <property fmtid="{D5CDD505-2E9C-101B-9397-08002B2CF9AE}" pid="63" name="MSIP_Label_20ea7001-5c24-4702-a3ac-e436ccb02747_SiteId">
    <vt:lpwstr>c8823c91-be81-4f89-b024-6c3dd789c106</vt:lpwstr>
  </property>
  <property fmtid="{D5CDD505-2E9C-101B-9397-08002B2CF9AE}" pid="64" name="MSIP_Label_20ea7001-5c24-4702-a3ac-e436ccb02747_ActionId">
    <vt:lpwstr>85f091de-a76b-4bff-ba20-3f7af9b2652e</vt:lpwstr>
  </property>
  <property fmtid="{D5CDD505-2E9C-101B-9397-08002B2CF9AE}" pid="65" name="MSIP_Label_20ea7001-5c24-4702-a3ac-e436ccb02747_ContentBits">
    <vt:lpwstr>2</vt:lpwstr>
  </property>
  <property fmtid="{D5CDD505-2E9C-101B-9397-08002B2CF9AE}" pid="66" name="MSIP_Label_20ea7001-5c24-4702-a3ac-e436ccb02747_Tag">
    <vt:lpwstr>10, 3, 0, 1</vt:lpwstr>
  </property>
</Properties>
</file>