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C03D32" w14:textId="0C41D34B" w:rsidR="00E12BD2" w:rsidRPr="00EA76A8" w:rsidRDefault="00BF624C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r>
        <w:rPr>
          <w:rFonts w:ascii="PT Sans" w:eastAsia="PT Sans" w:hAnsi="PT Sans" w:cs="PT Sans"/>
          <w:color w:val="1C2033"/>
          <w:sz w:val="18"/>
          <w:szCs w:val="18"/>
          <w:lang w:val="en-US"/>
        </w:rPr>
        <w:t>PRESS RELEASE</w:t>
      </w:r>
      <w:r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036212" w:rsidRPr="005A5B87">
        <w:rPr>
          <w:lang w:val="en-GB"/>
        </w:rPr>
        <w:br/>
      </w:r>
      <w:r w:rsidR="009C003C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June </w:t>
      </w:r>
      <w:r w:rsidR="00CF7803">
        <w:rPr>
          <w:rFonts w:ascii="PT Sans" w:eastAsia="PT Sans" w:hAnsi="PT Sans" w:cs="PT Sans"/>
          <w:color w:val="1C2033"/>
          <w:sz w:val="18"/>
          <w:szCs w:val="18"/>
          <w:lang w:val="en-US"/>
        </w:rPr>
        <w:t>22</w:t>
      </w:r>
      <w:r w:rsidR="00A40A61">
        <w:rPr>
          <w:rFonts w:ascii="PT Sans" w:eastAsia="PT Sans" w:hAnsi="PT Sans" w:cs="PT Sans"/>
          <w:color w:val="1C2033"/>
          <w:sz w:val="18"/>
          <w:szCs w:val="18"/>
          <w:lang w:val="en-US"/>
        </w:rPr>
        <w:t>,</w:t>
      </w:r>
      <w:r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036212"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>202</w:t>
      </w:r>
      <w:r w:rsidR="00D9676F"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>6</w:t>
      </w:r>
      <w:r w:rsidR="00036212"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</w:p>
    <w:p w14:paraId="48A17FFC" w14:textId="1E828FED" w:rsidR="00DC2288" w:rsidRPr="00DC2288" w:rsidRDefault="00BF70F0" w:rsidP="00DC2288">
      <w:pPr>
        <w:spacing w:before="120" w:after="120"/>
        <w:jc w:val="both"/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</w:pPr>
      <w:r w:rsidRPr="00DE23EE">
        <w:rPr>
          <w:rFonts w:ascii="PT Sans" w:eastAsia="PT Sans" w:hAnsi="PT Sans" w:cs="PT Sans"/>
          <w:b/>
          <w:bCs/>
          <w:color w:val="1C2033"/>
          <w:sz w:val="36"/>
          <w:szCs w:val="36"/>
          <w:lang w:val="en-GB"/>
        </w:rPr>
        <w:t xml:space="preserve">World-first </w:t>
      </w:r>
      <w:r w:rsidR="00D62986">
        <w:rPr>
          <w:rFonts w:ascii="PT Sans" w:eastAsia="PT Sans" w:hAnsi="PT Sans" w:cs="PT Sans"/>
          <w:b/>
          <w:bCs/>
          <w:color w:val="1C2033"/>
          <w:sz w:val="36"/>
          <w:szCs w:val="36"/>
          <w:lang w:val="en-GB"/>
        </w:rPr>
        <w:t xml:space="preserve">for </w:t>
      </w:r>
      <w:r w:rsidRPr="00DE23EE">
        <w:rPr>
          <w:rFonts w:ascii="PT Sans" w:eastAsia="PT Sans" w:hAnsi="PT Sans" w:cs="PT Sans"/>
          <w:b/>
          <w:bCs/>
          <w:color w:val="1C2033"/>
          <w:sz w:val="36"/>
          <w:szCs w:val="36"/>
          <w:lang w:val="en-GB"/>
        </w:rPr>
        <w:t xml:space="preserve">Power-to-Liquid: </w:t>
      </w:r>
      <w:r w:rsidR="008B429B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ERA ONE </w:t>
      </w:r>
      <w:r w:rsidR="0010793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receives </w:t>
      </w:r>
      <w:r w:rsidR="008D5853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ISCC EU certification</w:t>
      </w:r>
    </w:p>
    <w:p w14:paraId="4E98DCC6" w14:textId="5789D88F" w:rsidR="008B429B" w:rsidRPr="008B429B" w:rsidRDefault="00F961D9" w:rsidP="008B429B">
      <w:pPr>
        <w:pStyle w:val="Listenabsatz"/>
        <w:numPr>
          <w:ilvl w:val="0"/>
          <w:numId w:val="12"/>
        </w:numPr>
        <w:spacing w:after="80" w:line="240" w:lineRule="auto"/>
        <w:contextualSpacing w:val="0"/>
        <w:rPr>
          <w:rFonts w:ascii="PT Sans" w:hAnsi="PT Sans"/>
          <w:b/>
          <w:bCs/>
          <w:sz w:val="24"/>
          <w:szCs w:val="24"/>
          <w:lang w:val="en-US"/>
        </w:rPr>
      </w:pP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INERATEC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ERA ONE in Frankfurt </w:t>
      </w:r>
      <w:r w:rsidR="001E5F9F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is </w:t>
      </w:r>
      <w:r w:rsidR="0083435D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the </w:t>
      </w:r>
      <w:r w:rsidR="001E5F9F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first </w:t>
      </w: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>P</w:t>
      </w:r>
      <w:r w:rsidR="00307D17">
        <w:rPr>
          <w:rFonts w:ascii="PT Sans" w:eastAsia="Arial" w:hAnsi="PT Sans" w:cs="Arial"/>
          <w:b/>
          <w:bCs/>
          <w:sz w:val="24"/>
          <w:szCs w:val="24"/>
          <w:lang w:val="en-US"/>
        </w:rPr>
        <w:t>ower-</w:t>
      </w: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>t</w:t>
      </w:r>
      <w:r w:rsidR="00307D17">
        <w:rPr>
          <w:rFonts w:ascii="PT Sans" w:eastAsia="Arial" w:hAnsi="PT Sans" w:cs="Arial"/>
          <w:b/>
          <w:bCs/>
          <w:sz w:val="24"/>
          <w:szCs w:val="24"/>
          <w:lang w:val="en-US"/>
        </w:rPr>
        <w:t>o-Liquid (</w:t>
      </w:r>
      <w:proofErr w:type="spellStart"/>
      <w:r w:rsidR="00307D17">
        <w:rPr>
          <w:rFonts w:ascii="PT Sans" w:eastAsia="Arial" w:hAnsi="PT Sans" w:cs="Arial"/>
          <w:b/>
          <w:bCs/>
          <w:sz w:val="24"/>
          <w:szCs w:val="24"/>
          <w:lang w:val="en-US"/>
        </w:rPr>
        <w:t>PtL</w:t>
      </w:r>
      <w:proofErr w:type="spellEnd"/>
      <w:r w:rsidR="00307D17">
        <w:rPr>
          <w:rFonts w:ascii="PT Sans" w:eastAsia="Arial" w:hAnsi="PT Sans" w:cs="Arial"/>
          <w:b/>
          <w:bCs/>
          <w:sz w:val="24"/>
          <w:szCs w:val="24"/>
          <w:lang w:val="en-US"/>
        </w:rPr>
        <w:t>)</w:t>
      </w: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</w:t>
      </w:r>
      <w:r w:rsidR="00CE73AA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Fischer Tropsch </w:t>
      </w:r>
      <w:r w:rsidR="00635106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synthesis </w:t>
      </w:r>
      <w:r w:rsidR="0083435D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worldwide whose e-Fuel streams </w:t>
      </w:r>
      <w:r w:rsidR="00635106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are </w:t>
      </w: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>certified under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ISCC EU </w:t>
      </w:r>
      <w:proofErr w:type="gramStart"/>
      <w:r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for </w:t>
      </w:r>
      <w:r w:rsidR="00D326C2">
        <w:rPr>
          <w:rFonts w:ascii="PT Sans" w:eastAsia="Arial" w:hAnsi="PT Sans" w:cs="Arial"/>
          <w:b/>
          <w:bCs/>
          <w:sz w:val="24"/>
          <w:szCs w:val="24"/>
          <w:lang w:val="en-US"/>
        </w:rPr>
        <w:t>the production of</w:t>
      </w:r>
      <w:proofErr w:type="gramEnd"/>
      <w:r w:rsidR="00D326C2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</w:t>
      </w:r>
      <w:r w:rsidR="004C0A02" w:rsidRPr="003137CB">
        <w:rPr>
          <w:rFonts w:ascii="PT Sans" w:eastAsia="Arial" w:hAnsi="PT Sans" w:cs="Arial"/>
          <w:b/>
          <w:bCs/>
          <w:sz w:val="24"/>
          <w:szCs w:val="24"/>
          <w:lang w:val="en-GB"/>
        </w:rPr>
        <w:t>Renewable Fuels of Non-Biological Origin (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>RFNBO</w:t>
      </w:r>
      <w:r w:rsidR="004C0A02">
        <w:rPr>
          <w:rFonts w:ascii="PT Sans" w:eastAsia="Arial" w:hAnsi="PT Sans" w:cs="Arial"/>
          <w:b/>
          <w:bCs/>
          <w:sz w:val="24"/>
          <w:szCs w:val="24"/>
          <w:lang w:val="en-US"/>
        </w:rPr>
        <w:t>)</w:t>
      </w: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in </w:t>
      </w:r>
      <w:r w:rsidR="00D326C2">
        <w:rPr>
          <w:rFonts w:ascii="PT Sans" w:eastAsia="Arial" w:hAnsi="PT Sans" w:cs="Arial"/>
          <w:b/>
          <w:bCs/>
          <w:sz w:val="24"/>
          <w:szCs w:val="24"/>
          <w:lang w:val="en-US"/>
        </w:rPr>
        <w:t>line</w:t>
      </w:r>
      <w:r w:rsidR="00D326C2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with </w:t>
      </w:r>
      <w:r w:rsidR="0042433D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the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>EU</w:t>
      </w:r>
      <w:r w:rsidR="00D326C2">
        <w:rPr>
          <w:rFonts w:ascii="PT Sans" w:eastAsia="Arial" w:hAnsi="PT Sans" w:cs="Arial"/>
          <w:b/>
          <w:bCs/>
          <w:sz w:val="24"/>
          <w:szCs w:val="24"/>
          <w:lang w:val="en-US"/>
        </w:rPr>
        <w:t>’s Renewable Energy Directive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</w:t>
      </w:r>
      <w:r w:rsidR="00D326C2">
        <w:rPr>
          <w:rFonts w:ascii="PT Sans" w:eastAsia="Arial" w:hAnsi="PT Sans" w:cs="Arial"/>
          <w:b/>
          <w:bCs/>
          <w:sz w:val="24"/>
          <w:szCs w:val="24"/>
          <w:lang w:val="en-US"/>
        </w:rPr>
        <w:t>(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>RED III</w:t>
      </w:r>
      <w:r w:rsidR="00D326C2">
        <w:rPr>
          <w:rFonts w:ascii="PT Sans" w:eastAsia="Arial" w:hAnsi="PT Sans" w:cs="Arial"/>
          <w:b/>
          <w:bCs/>
          <w:sz w:val="24"/>
          <w:szCs w:val="24"/>
          <w:lang w:val="en-US"/>
        </w:rPr>
        <w:t>)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</w:t>
      </w:r>
    </w:p>
    <w:p w14:paraId="595A6F85" w14:textId="5E45BD8A" w:rsidR="008B429B" w:rsidRPr="003137CB" w:rsidRDefault="0092528F" w:rsidP="008B429B">
      <w:pPr>
        <w:pStyle w:val="Listenabsatz"/>
        <w:numPr>
          <w:ilvl w:val="0"/>
          <w:numId w:val="12"/>
        </w:numPr>
        <w:spacing w:after="80" w:line="240" w:lineRule="auto"/>
        <w:contextualSpacing w:val="0"/>
        <w:rPr>
          <w:rFonts w:ascii="PT Sans" w:hAnsi="PT Sans"/>
          <w:b/>
          <w:bCs/>
          <w:sz w:val="24"/>
          <w:szCs w:val="24"/>
          <w:lang w:val="en-US"/>
        </w:rPr>
      </w:pP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>C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>ertification confirms at least 70</w:t>
      </w:r>
      <w:r w:rsidR="006504BD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%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lifecycle </w:t>
      </w:r>
      <w:r w:rsidR="00D326C2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greenhouse gas </w:t>
      </w:r>
      <w:r w:rsidR="006504BD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reductions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>and provides an audited chain of custody for synthetic fuels</w:t>
      </w:r>
    </w:p>
    <w:p w14:paraId="7D75281D" w14:textId="34853DEF" w:rsidR="008B429B" w:rsidRPr="003137CB" w:rsidRDefault="0093106E" w:rsidP="00F11D29">
      <w:pPr>
        <w:pStyle w:val="Listenabsatz"/>
        <w:numPr>
          <w:ilvl w:val="0"/>
          <w:numId w:val="12"/>
        </w:numPr>
        <w:spacing w:after="80" w:line="240" w:lineRule="auto"/>
        <w:contextualSpacing w:val="0"/>
        <w:rPr>
          <w:rFonts w:ascii="PT Sans" w:hAnsi="PT Sans"/>
          <w:b/>
          <w:bCs/>
          <w:sz w:val="24"/>
          <w:szCs w:val="24"/>
          <w:lang w:val="en-US"/>
        </w:rPr>
      </w:pPr>
      <w:r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ISCC EU certification is </w:t>
      </w:r>
      <w:r w:rsidR="009F6F63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a critical step towards fulfilling </w:t>
      </w:r>
      <w:r w:rsidR="006504BD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first binding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>RFNBO mandates</w:t>
      </w:r>
      <w:r w:rsidR="00F11D29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 in the European market</w:t>
      </w:r>
      <w:r w:rsidR="001E5F9F">
        <w:rPr>
          <w:rFonts w:ascii="PT Sans" w:eastAsia="Arial" w:hAnsi="PT Sans" w:cs="Arial"/>
          <w:b/>
          <w:bCs/>
          <w:sz w:val="24"/>
          <w:szCs w:val="24"/>
          <w:lang w:val="en-US"/>
        </w:rPr>
        <w:t xml:space="preserve">, </w:t>
      </w:r>
      <w:r w:rsidR="008B429B" w:rsidRPr="008B429B">
        <w:rPr>
          <w:rFonts w:ascii="PT Sans" w:eastAsia="Arial" w:hAnsi="PT Sans" w:cs="Arial"/>
          <w:b/>
          <w:bCs/>
          <w:sz w:val="24"/>
          <w:szCs w:val="24"/>
          <w:lang w:val="en-US"/>
        </w:rPr>
        <w:t>upgrading units at ERA ONE to follow in early 2027</w:t>
      </w:r>
    </w:p>
    <w:p w14:paraId="1CEEA7F8" w14:textId="77777777" w:rsidR="00F43C03" w:rsidRPr="008B429B" w:rsidRDefault="00F43C03" w:rsidP="003137CB">
      <w:pPr>
        <w:pStyle w:val="Listenabsatz"/>
        <w:spacing w:after="80" w:line="240" w:lineRule="auto"/>
        <w:contextualSpacing w:val="0"/>
        <w:rPr>
          <w:rFonts w:ascii="PT Sans" w:hAnsi="PT Sans"/>
          <w:b/>
          <w:bCs/>
          <w:sz w:val="24"/>
          <w:szCs w:val="24"/>
          <w:lang w:val="en-US"/>
        </w:rPr>
      </w:pPr>
    </w:p>
    <w:p w14:paraId="4E51F071" w14:textId="0F01FB49" w:rsidR="00E954FF" w:rsidRDefault="00CA5106" w:rsidP="008B429B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  <w:r w:rsidRPr="008B429B">
        <w:rPr>
          <w:rFonts w:ascii="PT Sans" w:eastAsia="PT Sans" w:hAnsi="PT Sans" w:cs="PT Sans"/>
          <w:b/>
          <w:bCs/>
          <w:sz w:val="24"/>
          <w:szCs w:val="24"/>
          <w:lang w:val="en-US"/>
        </w:rPr>
        <w:t>Karlsruhe, June 19</w:t>
      </w:r>
      <w:r w:rsidR="00FE3107" w:rsidRPr="008B429B">
        <w:rPr>
          <w:rFonts w:ascii="PT Sans" w:eastAsia="PT Sans" w:hAnsi="PT Sans" w:cs="PT Sans"/>
          <w:b/>
          <w:bCs/>
          <w:sz w:val="24"/>
          <w:szCs w:val="24"/>
          <w:lang w:val="en-US"/>
        </w:rPr>
        <w:t>,</w:t>
      </w:r>
      <w:r w:rsidRPr="008B429B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 2026 –</w:t>
      </w:r>
      <w:r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="008B429B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INERATEC, the Karlsruhe-based pioneer in sustainable e-Fuels, has </w:t>
      </w:r>
      <w:r w:rsidR="00654AB7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reached a key regulatory milestone: </w:t>
      </w:r>
      <w:r w:rsidR="00F16E51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its </w:t>
      </w:r>
      <w:proofErr w:type="spellStart"/>
      <w:r w:rsidR="00F16E51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PtL</w:t>
      </w:r>
      <w:proofErr w:type="spellEnd"/>
      <w:r w:rsidR="00F16E51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plant ERA ONE has </w:t>
      </w:r>
      <w:r w:rsidR="008B429B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received the International Sustainability and Carbon Certification (ISCC) EU </w:t>
      </w:r>
      <w:r w:rsidR="00D070AE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certification</w:t>
      </w:r>
      <w:r w:rsidR="00D070AE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under </w:t>
      </w:r>
      <w:r w:rsidR="00A84F35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the </w:t>
      </w:r>
      <w:r w:rsidR="008B429B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Renewable Energy Directive</w:t>
      </w:r>
      <w:r w:rsidR="0056716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(EU) 2018/2001</w:t>
      </w:r>
      <w:r w:rsidR="008B429B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(RED III). This makes ERA ONE the first P</w:t>
      </w:r>
      <w:r w:rsidR="008C0E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ower-</w:t>
      </w:r>
      <w:r w:rsidR="008B429B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t</w:t>
      </w:r>
      <w:r w:rsidR="008C0E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o-</w:t>
      </w:r>
      <w:r w:rsidR="008B429B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L</w:t>
      </w:r>
      <w:r w:rsidR="008C0E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iquid plant </w:t>
      </w:r>
      <w:proofErr w:type="gramStart"/>
      <w:r w:rsidR="008C0E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in </w:t>
      </w:r>
      <w:r w:rsidR="006E50C2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the</w:t>
      </w:r>
      <w:proofErr w:type="gramEnd"/>
      <w:r w:rsidR="006E50C2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world</w:t>
      </w:r>
      <w:r w:rsidR="00D2770F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="008C0E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whose synthetic fuels are fully recognized as RFNBO</w:t>
      </w:r>
      <w:r w:rsidR="008B429B"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. </w:t>
      </w:r>
    </w:p>
    <w:p w14:paraId="6E271EDA" w14:textId="5A11E487" w:rsidR="00E954FF" w:rsidRPr="00A84F35" w:rsidRDefault="00E954FF" w:rsidP="00E954FF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GB"/>
        </w:rPr>
      </w:pPr>
      <w:r w:rsidRPr="00A84F35">
        <w:rPr>
          <w:rFonts w:ascii="PT Sans" w:eastAsia="PT Sans" w:hAnsi="PT Sans" w:cs="PT Sans"/>
          <w:color w:val="000000" w:themeColor="text1"/>
          <w:sz w:val="24"/>
          <w:szCs w:val="24"/>
          <w:lang w:val="en-GB"/>
        </w:rPr>
        <w:t>With ISCC EU certification, the synthetic fuels produced at ERA ONE can be counted towards binding RFNBO sub-targets in transport, aviation</w:t>
      </w:r>
      <w:r w:rsidR="00E178DA">
        <w:rPr>
          <w:rFonts w:ascii="PT Sans" w:eastAsia="PT Sans" w:hAnsi="PT Sans" w:cs="PT Sans"/>
          <w:color w:val="000000" w:themeColor="text1"/>
          <w:sz w:val="24"/>
          <w:szCs w:val="24"/>
          <w:lang w:val="en-GB"/>
        </w:rPr>
        <w:t>,</w:t>
      </w:r>
      <w:r w:rsidRPr="00A84F35">
        <w:rPr>
          <w:rFonts w:ascii="PT Sans" w:eastAsia="PT Sans" w:hAnsi="PT Sans" w:cs="PT Sans"/>
          <w:color w:val="000000" w:themeColor="text1"/>
          <w:sz w:val="24"/>
          <w:szCs w:val="24"/>
          <w:lang w:val="en-GB"/>
        </w:rPr>
        <w:t xml:space="preserve"> and industry. The certification is therefore an important signal not only for INERATEC, but for the broader e-</w:t>
      </w:r>
      <w:r w:rsidR="001A5A7A">
        <w:rPr>
          <w:rFonts w:ascii="PT Sans" w:eastAsia="PT Sans" w:hAnsi="PT Sans" w:cs="PT Sans"/>
          <w:color w:val="000000" w:themeColor="text1"/>
          <w:sz w:val="24"/>
          <w:szCs w:val="24"/>
          <w:lang w:val="en-GB"/>
        </w:rPr>
        <w:t>F</w:t>
      </w:r>
      <w:r w:rsidRPr="00A84F35">
        <w:rPr>
          <w:rFonts w:ascii="PT Sans" w:eastAsia="PT Sans" w:hAnsi="PT Sans" w:cs="PT Sans"/>
          <w:color w:val="000000" w:themeColor="text1"/>
          <w:sz w:val="24"/>
          <w:szCs w:val="24"/>
          <w:lang w:val="en-GB"/>
        </w:rPr>
        <w:t>uels industry.</w:t>
      </w:r>
    </w:p>
    <w:p w14:paraId="6B993A6B" w14:textId="2D72568B" w:rsidR="008B429B" w:rsidRDefault="008B429B" w:rsidP="008B429B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  <w:r w:rsidRPr="00DE23EE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US"/>
        </w:rPr>
        <w:t>Tim Böltken, CEO and Co-Founder of INERATEC:</w:t>
      </w:r>
      <w:r w:rsidRPr="00DE23EE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“This milestone shows that regulation, certification</w:t>
      </w:r>
      <w:r w:rsidR="00E178DA" w:rsidRPr="00DE23EE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,</w:t>
      </w:r>
      <w:r w:rsidRPr="00DE23EE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and industrial production are finally starting to come together. With ISCC EU certification, the e-Fuels from ERA ONE are not only technically ready but</w:t>
      </w:r>
      <w:r w:rsidR="00592B52" w:rsidRPr="00DE23EE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also</w:t>
      </w:r>
      <w:r w:rsidRPr="00DE23EE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fully recognized in the market – exactly what is needed to make synthetic fuels a real industry in Europe.”</w:t>
      </w:r>
    </w:p>
    <w:p w14:paraId="4E6059F7" w14:textId="77777777" w:rsidR="004A6991" w:rsidRPr="008B429B" w:rsidRDefault="004A6991" w:rsidP="008B429B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</w:p>
    <w:p w14:paraId="1013A186" w14:textId="22104D2B" w:rsidR="004161B5" w:rsidRDefault="004A6991" w:rsidP="008B429B">
      <w:pPr>
        <w:jc w:val="both"/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</w:pPr>
      <w:r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  <w:t xml:space="preserve">At least </w:t>
      </w:r>
      <w:r w:rsidR="003B24F0"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  <w:t xml:space="preserve">70% </w:t>
      </w:r>
      <w:r w:rsidR="00592B52"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  <w:t>fewer</w:t>
      </w:r>
      <w:r w:rsidR="00DC2288"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  <w:t xml:space="preserve"> GHG emissions compared to fossil fuels</w:t>
      </w:r>
    </w:p>
    <w:p w14:paraId="222AF538" w14:textId="654BE21A" w:rsidR="00DC2288" w:rsidRDefault="00DC2288" w:rsidP="00CB7248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  <w:r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ERA ONE, Europe’s largest commercial </w:t>
      </w:r>
      <w:r w:rsidR="00B677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p</w:t>
      </w:r>
      <w:r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ower-to-</w:t>
      </w:r>
      <w:r w:rsidR="00B677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l</w:t>
      </w:r>
      <w:r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iquid facility located </w:t>
      </w:r>
      <w:r w:rsidR="0018043C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at </w:t>
      </w:r>
      <w:proofErr w:type="spellStart"/>
      <w:r w:rsidR="00D819B9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Industriepark</w:t>
      </w:r>
      <w:proofErr w:type="spellEnd"/>
      <w:r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Frankfurt-Höchst,</w:t>
      </w:r>
      <w:r w:rsidR="00A844BA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Germany,</w:t>
      </w:r>
      <w:r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produces up to 2,500 </w:t>
      </w:r>
      <w:r w:rsidR="00992552"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ton</w:t>
      </w:r>
      <w:r w:rsidR="00992552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s</w:t>
      </w:r>
      <w:r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of e-Fuels per year. With its inauguration in 2025, INERATEC completed its transformation from plant manufacturer to fuel producer.</w:t>
      </w:r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</w:p>
    <w:p w14:paraId="0446E768" w14:textId="77777777" w:rsidR="004A6991" w:rsidRDefault="004A6991" w:rsidP="00CB7248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sectPr w:rsidR="004A6991" w:rsidSect="001F79AD">
          <w:headerReference w:type="default" r:id="rId11"/>
          <w:footerReference w:type="default" r:id="rId12"/>
          <w:pgSz w:w="11900" w:h="16840"/>
          <w:pgMar w:top="1418" w:right="1418" w:bottom="1134" w:left="1418" w:header="567" w:footer="510" w:gutter="0"/>
          <w:pgNumType w:start="1"/>
          <w:cols w:space="720"/>
          <w:docGrid w:linePitch="299"/>
        </w:sectPr>
      </w:pPr>
    </w:p>
    <w:p w14:paraId="4E3E3F34" w14:textId="357833E9" w:rsidR="00CB7248" w:rsidRDefault="00A844BA" w:rsidP="00CB7248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  <w:r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lastRenderedPageBreak/>
        <w:t>ISCC EU is one of the EU-recognized voluntary certification schemes for</w:t>
      </w:r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RFNBOs.</w:t>
      </w:r>
      <w:r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="00DC2288" w:rsidRPr="00DC228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The certification of ERA ONE </w:t>
      </w:r>
      <w:r w:rsidR="00CB7248"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confirms that the e-Fuels produced at </w:t>
      </w:r>
      <w:r w:rsidR="001A105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the plant</w:t>
      </w:r>
      <w:r w:rsidR="00CB7248"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derive entirely from renewable, non-biological sources and achieve a</w:t>
      </w:r>
      <w:r w:rsid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="00CB7248"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greenhouse gas reduction of at least 70 percent compared to fossil fuels across their entire lifecycle.</w:t>
      </w:r>
      <w:r w:rsid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="006B5A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It also provides an audited chain of custody, giving customers, off</w:t>
      </w:r>
      <w:r w:rsidR="00551262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-</w:t>
      </w:r>
      <w:r w:rsidR="006B5A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takers</w:t>
      </w:r>
      <w:r w:rsidR="00B677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,</w:t>
      </w:r>
      <w:r w:rsidR="006B5A86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and regulators assurance beyond voluntary claims.</w:t>
      </w:r>
    </w:p>
    <w:p w14:paraId="49BE2D8F" w14:textId="77777777" w:rsidR="004A6991" w:rsidRDefault="004A6991" w:rsidP="00CB7248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</w:p>
    <w:p w14:paraId="5F183F5C" w14:textId="77777777" w:rsidR="006B5A86" w:rsidRPr="00D85DA8" w:rsidRDefault="006B5A86" w:rsidP="006B5A86">
      <w:pPr>
        <w:jc w:val="both"/>
        <w:rPr>
          <w:rFonts w:ascii="PT Sans" w:eastAsia="PT Sans" w:hAnsi="PT Sans" w:cs="PT Sans"/>
          <w:b/>
          <w:bCs/>
          <w:color w:val="2BAEE5"/>
          <w:sz w:val="24"/>
          <w:szCs w:val="24"/>
          <w:lang w:val="en-GB"/>
        </w:rPr>
      </w:pPr>
      <w:r w:rsidRPr="00D85DA8">
        <w:rPr>
          <w:rFonts w:ascii="PT Sans" w:eastAsia="PT Sans" w:hAnsi="PT Sans" w:cs="PT Sans"/>
          <w:b/>
          <w:bCs/>
          <w:color w:val="2BAEE5"/>
          <w:sz w:val="24"/>
          <w:szCs w:val="24"/>
          <w:lang w:val="en-GB"/>
        </w:rPr>
        <w:t>Ready for Europe’s first RFNBO mandates</w:t>
      </w:r>
    </w:p>
    <w:p w14:paraId="3CF03895" w14:textId="69A1EAC9" w:rsidR="00DC2288" w:rsidRPr="00CB7248" w:rsidRDefault="00DC2288" w:rsidP="00DC2288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00CB7248">
        <w:rPr>
          <w:rFonts w:ascii="PT Sans" w:eastAsia="PT Sans" w:hAnsi="PT Sans" w:cs="PT Sans"/>
          <w:sz w:val="24"/>
          <w:szCs w:val="24"/>
          <w:lang w:val="en-US"/>
        </w:rPr>
        <w:t>The certification comes at a decisive moment for the market. Under EU RED III, the first binding</w:t>
      </w:r>
      <w:r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Pr="00CB7248">
        <w:rPr>
          <w:rFonts w:ascii="PT Sans" w:eastAsia="PT Sans" w:hAnsi="PT Sans" w:cs="PT Sans"/>
          <w:sz w:val="24"/>
          <w:szCs w:val="24"/>
          <w:lang w:val="en-US"/>
        </w:rPr>
        <w:t>RFNBO sub-targets are now phasing in across the transport, aviation</w:t>
      </w:r>
      <w:r w:rsidR="00DC457A">
        <w:rPr>
          <w:rFonts w:ascii="PT Sans" w:eastAsia="PT Sans" w:hAnsi="PT Sans" w:cs="PT Sans"/>
          <w:sz w:val="24"/>
          <w:szCs w:val="24"/>
          <w:lang w:val="en-US"/>
        </w:rPr>
        <w:t>,</w:t>
      </w:r>
      <w:r w:rsidRPr="00CB7248">
        <w:rPr>
          <w:rFonts w:ascii="PT Sans" w:eastAsia="PT Sans" w:hAnsi="PT Sans" w:cs="PT Sans"/>
          <w:sz w:val="24"/>
          <w:szCs w:val="24"/>
          <w:lang w:val="en-US"/>
        </w:rPr>
        <w:t xml:space="preserve"> and industry sectors, creating</w:t>
      </w:r>
      <w:r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Pr="00CB7248">
        <w:rPr>
          <w:rFonts w:ascii="PT Sans" w:eastAsia="PT Sans" w:hAnsi="PT Sans" w:cs="PT Sans"/>
          <w:sz w:val="24"/>
          <w:szCs w:val="24"/>
          <w:lang w:val="en-US"/>
        </w:rPr>
        <w:t xml:space="preserve">concrete demand for synthetic fuels whose renewable origin can be verified. </w:t>
      </w:r>
    </w:p>
    <w:p w14:paraId="45550D6C" w14:textId="226C72AE" w:rsidR="000340E0" w:rsidRDefault="00DC2288" w:rsidP="000340E0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  <w:r w:rsidRPr="00CB7248">
        <w:rPr>
          <w:rFonts w:ascii="PT Sans" w:eastAsia="PT Sans" w:hAnsi="PT Sans" w:cs="PT Sans"/>
          <w:sz w:val="24"/>
          <w:szCs w:val="24"/>
          <w:lang w:val="en-US"/>
        </w:rPr>
        <w:t>By securing ISCC EU certification now, INERATEC ensures that e-Fuels from ERA ONE can be</w:t>
      </w:r>
      <w:r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Pr="00CB7248">
        <w:rPr>
          <w:rFonts w:ascii="PT Sans" w:eastAsia="PT Sans" w:hAnsi="PT Sans" w:cs="PT Sans"/>
          <w:sz w:val="24"/>
          <w:szCs w:val="24"/>
          <w:lang w:val="en-US"/>
        </w:rPr>
        <w:t>counted towards these obligations from the moment they apply</w:t>
      </w:r>
      <w:r w:rsidR="008B429B">
        <w:rPr>
          <w:rFonts w:ascii="PT Sans" w:eastAsia="PT Sans" w:hAnsi="PT Sans" w:cs="PT Sans"/>
          <w:sz w:val="24"/>
          <w:szCs w:val="24"/>
          <w:lang w:val="en-US"/>
        </w:rPr>
        <w:t>.</w:t>
      </w:r>
      <w:r w:rsidR="00CB7248"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="000340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For airlines, shipping companies</w:t>
      </w:r>
      <w:r w:rsidR="00DC457A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,</w:t>
      </w:r>
      <w:r w:rsidR="000340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and industrial off</w:t>
      </w:r>
      <w:r w:rsidR="00551262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-</w:t>
      </w:r>
      <w:r w:rsidR="000340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takers, this reduces regulatory risk and supports long-term planning and off</w:t>
      </w:r>
      <w:r w:rsidR="00DC457A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-</w:t>
      </w:r>
      <w:r w:rsidR="000340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take agreements.</w:t>
      </w:r>
    </w:p>
    <w:p w14:paraId="259E79C9" w14:textId="03490B7A" w:rsidR="00CB7248" w:rsidRDefault="00CB7248" w:rsidP="000340E0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highlight w:val="yellow"/>
          <w:lang w:val="en-US"/>
        </w:rPr>
      </w:pPr>
      <w:r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The practical relevance </w:t>
      </w:r>
      <w:r w:rsidR="000340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of certified e-Fuels </w:t>
      </w:r>
      <w:r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was already demonstrated in June 2026, when fuel produced at ERA ONE</w:t>
      </w:r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was used </w:t>
      </w:r>
      <w:r w:rsidR="000340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o</w:t>
      </w:r>
      <w:r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n a passenger flight </w:t>
      </w:r>
      <w:r w:rsidR="000340E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from Amsterdam to Hamburg </w:t>
      </w:r>
      <w:r w:rsidRPr="00CB7248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via existing infrastructure, confirming that certified e-Fuels are ready for real-world operations.</w:t>
      </w:r>
      <w:r w:rsidRPr="00CB7248">
        <w:rPr>
          <w:rFonts w:ascii="PT Sans" w:eastAsia="PT Sans" w:hAnsi="PT Sans" w:cs="PT Sans"/>
          <w:color w:val="000000" w:themeColor="text1"/>
          <w:sz w:val="24"/>
          <w:szCs w:val="24"/>
          <w:highlight w:val="yellow"/>
          <w:lang w:val="en-US"/>
        </w:rPr>
        <w:t xml:space="preserve"> </w:t>
      </w:r>
    </w:p>
    <w:p w14:paraId="56F39860" w14:textId="77777777" w:rsidR="004A6991" w:rsidRDefault="004A6991" w:rsidP="000340E0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highlight w:val="yellow"/>
          <w:lang w:val="en-US"/>
        </w:rPr>
      </w:pPr>
    </w:p>
    <w:p w14:paraId="2804D066" w14:textId="42AAA9DD" w:rsidR="00CB7248" w:rsidRPr="00CB7248" w:rsidRDefault="00EB2382" w:rsidP="00E534DA">
      <w:pPr>
        <w:jc w:val="both"/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</w:pPr>
      <w:r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  <w:t xml:space="preserve">Extending the certified value chain: </w:t>
      </w:r>
      <w:r w:rsidR="00CB7248" w:rsidRPr="00CB7248">
        <w:rPr>
          <w:rFonts w:ascii="PT Sans" w:eastAsia="PT Sans" w:hAnsi="PT Sans" w:cs="PT Sans"/>
          <w:b/>
          <w:bCs/>
          <w:color w:val="2BAEE5"/>
          <w:sz w:val="24"/>
          <w:szCs w:val="24"/>
          <w:lang w:val="en-US"/>
        </w:rPr>
        <w:t>ERA ONE upgrading units</w:t>
      </w:r>
    </w:p>
    <w:p w14:paraId="45F8A494" w14:textId="22BEF714" w:rsidR="00EA21E9" w:rsidRDefault="00DC2288" w:rsidP="00CB7248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>
        <w:rPr>
          <w:rFonts w:ascii="PT Sans" w:eastAsia="PT Sans" w:hAnsi="PT Sans" w:cs="PT Sans"/>
          <w:sz w:val="24"/>
          <w:szCs w:val="24"/>
          <w:lang w:val="en-US"/>
        </w:rPr>
        <w:t>For</w:t>
      </w:r>
      <w:r w:rsidR="00CB7248" w:rsidRPr="00CB7248">
        <w:rPr>
          <w:rFonts w:ascii="PT Sans" w:eastAsia="PT Sans" w:hAnsi="PT Sans" w:cs="PT Sans"/>
          <w:sz w:val="24"/>
          <w:szCs w:val="24"/>
          <w:lang w:val="en-US"/>
        </w:rPr>
        <w:t xml:space="preserve"> early 2027, INERATEC is planning the installation and</w:t>
      </w:r>
      <w:r w:rsidR="00CB7248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00CB7248" w:rsidRPr="00CB7248">
        <w:rPr>
          <w:rFonts w:ascii="PT Sans" w:eastAsia="PT Sans" w:hAnsi="PT Sans" w:cs="PT Sans"/>
          <w:sz w:val="24"/>
          <w:szCs w:val="24"/>
          <w:lang w:val="en-US"/>
        </w:rPr>
        <w:t>ISCC EU certification of its own upgrading units at ERA ONE. Th</w:t>
      </w:r>
      <w:r w:rsidR="00EA21E9">
        <w:rPr>
          <w:rFonts w:ascii="PT Sans" w:eastAsia="PT Sans" w:hAnsi="PT Sans" w:cs="PT Sans"/>
          <w:sz w:val="24"/>
          <w:szCs w:val="24"/>
          <w:lang w:val="en-US"/>
        </w:rPr>
        <w:t>ese units</w:t>
      </w:r>
      <w:r w:rsidR="00CB7248" w:rsidRPr="00CB7248">
        <w:rPr>
          <w:rFonts w:ascii="PT Sans" w:eastAsia="PT Sans" w:hAnsi="PT Sans" w:cs="PT Sans"/>
          <w:sz w:val="24"/>
          <w:szCs w:val="24"/>
          <w:lang w:val="en-US"/>
        </w:rPr>
        <w:t xml:space="preserve"> will extend the certified</w:t>
      </w:r>
      <w:r w:rsidR="00CB7248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00CB7248" w:rsidRPr="00CB7248">
        <w:rPr>
          <w:rFonts w:ascii="PT Sans" w:eastAsia="PT Sans" w:hAnsi="PT Sans" w:cs="PT Sans"/>
          <w:sz w:val="24"/>
          <w:szCs w:val="24"/>
          <w:lang w:val="en-US"/>
        </w:rPr>
        <w:t xml:space="preserve">value chain and increase the share of </w:t>
      </w:r>
      <w:proofErr w:type="gramStart"/>
      <w:r w:rsidR="00CB7248" w:rsidRPr="00CB7248">
        <w:rPr>
          <w:rFonts w:ascii="PT Sans" w:eastAsia="PT Sans" w:hAnsi="PT Sans" w:cs="PT Sans"/>
          <w:sz w:val="24"/>
          <w:szCs w:val="24"/>
          <w:lang w:val="en-US"/>
        </w:rPr>
        <w:t>finished,</w:t>
      </w:r>
      <w:proofErr w:type="gramEnd"/>
      <w:r w:rsidR="00CB7248" w:rsidRPr="00CB7248">
        <w:rPr>
          <w:rFonts w:ascii="PT Sans" w:eastAsia="PT Sans" w:hAnsi="PT Sans" w:cs="PT Sans"/>
          <w:sz w:val="24"/>
          <w:szCs w:val="24"/>
          <w:lang w:val="en-US"/>
        </w:rPr>
        <w:t xml:space="preserve"> market-ready fuels produced on site. </w:t>
      </w:r>
    </w:p>
    <w:p w14:paraId="64A964A8" w14:textId="2C6B10B3" w:rsidR="00CB7248" w:rsidRDefault="00CB7248" w:rsidP="00CB7248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00CB7248">
        <w:rPr>
          <w:rFonts w:ascii="PT Sans" w:eastAsia="PT Sans" w:hAnsi="PT Sans" w:cs="PT Sans"/>
          <w:sz w:val="24"/>
          <w:szCs w:val="24"/>
          <w:lang w:val="en-US"/>
        </w:rPr>
        <w:t xml:space="preserve">With </w:t>
      </w:r>
      <w:r w:rsidR="00EA21E9">
        <w:rPr>
          <w:rFonts w:ascii="PT Sans" w:eastAsia="PT Sans" w:hAnsi="PT Sans" w:cs="PT Sans"/>
          <w:sz w:val="24"/>
          <w:szCs w:val="24"/>
          <w:lang w:val="en-US"/>
        </w:rPr>
        <w:t xml:space="preserve">ERA ONE and its upcoming upgrading capacity, </w:t>
      </w:r>
      <w:r w:rsidRPr="00CB7248">
        <w:rPr>
          <w:rFonts w:ascii="PT Sans" w:eastAsia="PT Sans" w:hAnsi="PT Sans" w:cs="PT Sans"/>
          <w:sz w:val="24"/>
          <w:szCs w:val="24"/>
          <w:lang w:val="en-US"/>
        </w:rPr>
        <w:t>INERATEC continues to bring regulation, certification</w:t>
      </w:r>
      <w:r w:rsidR="00551262">
        <w:rPr>
          <w:rFonts w:ascii="PT Sans" w:eastAsia="PT Sans" w:hAnsi="PT Sans" w:cs="PT Sans"/>
          <w:sz w:val="24"/>
          <w:szCs w:val="24"/>
          <w:lang w:val="en-US"/>
        </w:rPr>
        <w:t>,</w:t>
      </w:r>
      <w:r w:rsidRPr="00CB7248">
        <w:rPr>
          <w:rFonts w:ascii="PT Sans" w:eastAsia="PT Sans" w:hAnsi="PT Sans" w:cs="PT Sans"/>
          <w:sz w:val="24"/>
          <w:szCs w:val="24"/>
          <w:lang w:val="en-US"/>
        </w:rPr>
        <w:t xml:space="preserve"> and industrial production together</w:t>
      </w:r>
      <w:r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Pr="00CB7248">
        <w:rPr>
          <w:rFonts w:ascii="PT Sans" w:eastAsia="PT Sans" w:hAnsi="PT Sans" w:cs="PT Sans"/>
          <w:sz w:val="24"/>
          <w:szCs w:val="24"/>
          <w:lang w:val="en-US"/>
        </w:rPr>
        <w:t>– laying the groundwork for the broader market ramp-up of synthetic fuels in Europe.</w:t>
      </w:r>
    </w:p>
    <w:p w14:paraId="1CE0CC3D" w14:textId="6CA482C3" w:rsidR="004A6991" w:rsidRDefault="004A6991" w:rsidP="000671EF">
      <w:pPr>
        <w:jc w:val="both"/>
        <w:rPr>
          <w:rFonts w:ascii="PT Sans" w:eastAsia="PT Sans" w:hAnsi="PT Sans" w:cs="PT Sans"/>
          <w:b/>
          <w:bCs/>
          <w:sz w:val="24"/>
          <w:szCs w:val="24"/>
          <w:lang w:val="en-US"/>
        </w:rPr>
        <w:sectPr w:rsidR="004A6991" w:rsidSect="001F79AD">
          <w:pgSz w:w="11900" w:h="16840"/>
          <w:pgMar w:top="1418" w:right="1418" w:bottom="1134" w:left="1418" w:header="567" w:footer="510" w:gutter="0"/>
          <w:pgNumType w:start="1"/>
          <w:cols w:space="720"/>
          <w:docGrid w:linePitch="299"/>
        </w:sectPr>
      </w:pPr>
    </w:p>
    <w:p w14:paraId="7863FE37" w14:textId="4111EEFA" w:rsidR="000671EF" w:rsidRPr="00167E34" w:rsidRDefault="002F458D" w:rsidP="000671EF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008B4010">
        <w:rPr>
          <w:rFonts w:ascii="PT Sans" w:eastAsia="PT Sans" w:hAnsi="PT Sans" w:cs="PT Sans"/>
          <w:b/>
          <w:bCs/>
          <w:sz w:val="24"/>
          <w:szCs w:val="24"/>
          <w:lang w:val="en-US"/>
        </w:rPr>
        <w:lastRenderedPageBreak/>
        <w:t xml:space="preserve">INERATEC </w:t>
      </w:r>
      <w:r w:rsidR="000671EF" w:rsidRPr="0090495C">
        <w:rPr>
          <w:rFonts w:ascii="PT Sans" w:hAnsi="PT Sans" w:cstheme="majorHAnsi"/>
          <w:sz w:val="24"/>
          <w:szCs w:val="24"/>
          <w:lang w:val="en-US"/>
        </w:rPr>
        <w:t xml:space="preserve">is a leading European pioneer in the production of sustainable e-Fuels and e-Chemicals. The company develops and deploys modular, scalable Power-to-X plants that convert renewable hydrogen and CO₂ into synthetic fuels and chemical products, enabling the </w:t>
      </w:r>
      <w:proofErr w:type="spellStart"/>
      <w:r w:rsidR="000671EF" w:rsidRPr="0090495C">
        <w:rPr>
          <w:rFonts w:ascii="PT Sans" w:hAnsi="PT Sans" w:cstheme="majorHAnsi"/>
          <w:sz w:val="24"/>
          <w:szCs w:val="24"/>
          <w:lang w:val="en-US"/>
        </w:rPr>
        <w:t>defossilization</w:t>
      </w:r>
      <w:proofErr w:type="spellEnd"/>
      <w:r w:rsidR="000671EF" w:rsidRPr="0090495C">
        <w:rPr>
          <w:rFonts w:ascii="PT Sans" w:hAnsi="PT Sans" w:cstheme="majorHAnsi"/>
          <w:sz w:val="24"/>
          <w:szCs w:val="24"/>
          <w:lang w:val="en-US"/>
        </w:rPr>
        <w:t xml:space="preserve"> of aviation, shipping and the chemical industry.</w:t>
      </w:r>
    </w:p>
    <w:p w14:paraId="2818629C" w14:textId="77777777" w:rsidR="000671EF" w:rsidRPr="000671EF" w:rsidRDefault="000671EF" w:rsidP="000671EF">
      <w:pPr>
        <w:jc w:val="both"/>
        <w:rPr>
          <w:rFonts w:ascii="PT Sans" w:hAnsi="PT Sans" w:cstheme="majorHAnsi"/>
          <w:sz w:val="24"/>
          <w:szCs w:val="24"/>
          <w:lang w:val="en-US"/>
        </w:rPr>
      </w:pPr>
      <w:r w:rsidRPr="0090495C">
        <w:rPr>
          <w:rFonts w:ascii="PT Sans" w:hAnsi="PT Sans" w:cstheme="majorHAnsi"/>
          <w:sz w:val="24"/>
          <w:szCs w:val="24"/>
          <w:lang w:val="en-US"/>
        </w:rPr>
        <w:t>With ERA ONE, INERATEC has brought Europe’s most advanced e-Fuels production plants into operation, marking a key step toward industrial-scale availability of sustainable fuels. Its technology allows decentralized production, strengthening energy resilience while supporting climate targets.</w:t>
      </w:r>
      <w:r w:rsidRPr="000671EF">
        <w:rPr>
          <w:rFonts w:ascii="PT Sans" w:hAnsi="PT Sans" w:cstheme="majorHAnsi"/>
          <w:sz w:val="24"/>
          <w:szCs w:val="24"/>
          <w:lang w:val="en-US"/>
        </w:rPr>
        <w:t xml:space="preserve"> </w:t>
      </w:r>
    </w:p>
    <w:p w14:paraId="44174D62" w14:textId="4A8BB50A" w:rsidR="002F458D" w:rsidRDefault="000671EF" w:rsidP="000671EF">
      <w:pPr>
        <w:jc w:val="both"/>
        <w:rPr>
          <w:rStyle w:val="Hyperlink"/>
          <w:rFonts w:ascii="PT Sans" w:hAnsi="PT Sans" w:cstheme="majorHAnsi"/>
          <w:sz w:val="24"/>
          <w:szCs w:val="24"/>
          <w:lang w:val="en-US"/>
        </w:rPr>
      </w:pPr>
      <w:r w:rsidRPr="0090495C">
        <w:rPr>
          <w:rFonts w:ascii="PT Sans" w:hAnsi="PT Sans" w:cstheme="majorHAnsi"/>
          <w:sz w:val="24"/>
          <w:szCs w:val="24"/>
          <w:lang w:val="en-US"/>
        </w:rPr>
        <w:t>Founded in 2016 and headquartered in Karlsruhe, Germany, INERATEC is backed by a strong group of international investors and partners.</w:t>
      </w:r>
      <w:r w:rsidRPr="000671EF">
        <w:rPr>
          <w:rFonts w:ascii="PT Sans" w:hAnsi="PT Sans" w:cstheme="majorHAnsi"/>
          <w:sz w:val="24"/>
          <w:szCs w:val="24"/>
          <w:lang w:val="en-US"/>
        </w:rPr>
        <w:t xml:space="preserve"> </w:t>
      </w:r>
      <w:r w:rsidRPr="0090495C">
        <w:rPr>
          <w:rFonts w:ascii="PT Sans" w:hAnsi="PT Sans" w:cstheme="majorHAnsi"/>
          <w:sz w:val="24"/>
          <w:szCs w:val="24"/>
          <w:lang w:val="en-US"/>
        </w:rPr>
        <w:t xml:space="preserve">More information: </w:t>
      </w:r>
      <w:hyperlink r:id="rId13" w:tgtFrame="_new" w:history="1">
        <w:r w:rsidRPr="0090495C">
          <w:rPr>
            <w:rStyle w:val="Hyperlink"/>
            <w:rFonts w:ascii="PT Sans" w:hAnsi="PT Sans" w:cstheme="majorHAnsi"/>
            <w:sz w:val="24"/>
            <w:szCs w:val="24"/>
            <w:lang w:val="en-US"/>
          </w:rPr>
          <w:t>www.ineratec.com</w:t>
        </w:r>
      </w:hyperlink>
    </w:p>
    <w:p w14:paraId="5B44B466" w14:textId="7E395A9D" w:rsidR="00EF6EAE" w:rsidRPr="003C5AC1" w:rsidRDefault="00EF6EAE" w:rsidP="00696602">
      <w:pPr>
        <w:spacing w:after="0"/>
        <w:jc w:val="both"/>
        <w:rPr>
          <w:rFonts w:ascii="PT Sans" w:eastAsia="PT Sans" w:hAnsi="PT Sans" w:cs="PT Sans"/>
          <w:sz w:val="24"/>
          <w:szCs w:val="24"/>
          <w:lang w:val="en-US"/>
        </w:rPr>
      </w:pPr>
    </w:p>
    <w:p w14:paraId="71091610" w14:textId="77777777" w:rsidR="00EF6EAE" w:rsidRPr="00921E12" w:rsidRDefault="00EF6EAE">
      <w:pPr>
        <w:rPr>
          <w:rFonts w:ascii="PT Sans" w:eastAsia="PT Sans" w:hAnsi="PT Sans" w:cs="PT Sans"/>
          <w:bCs/>
          <w:sz w:val="24"/>
          <w:szCs w:val="24"/>
          <w:lang w:val="en-GB"/>
        </w:rPr>
      </w:pPr>
    </w:p>
    <w:p w14:paraId="22925F91" w14:textId="513E4AD9" w:rsidR="002845CF" w:rsidRPr="00DE15C6" w:rsidRDefault="002E726F" w:rsidP="002845CF">
      <w:pPr>
        <w:rPr>
          <w:rFonts w:ascii="PT Sans" w:eastAsia="PT Sans" w:hAnsi="PT Sans" w:cs="PT Sans"/>
          <w:b/>
        </w:rPr>
      </w:pPr>
      <w:r>
        <w:rPr>
          <w:rFonts w:ascii="PT Sans" w:eastAsia="PT Sans" w:hAnsi="PT Sans" w:cs="PT Sans"/>
          <w:b/>
        </w:rPr>
        <w:t xml:space="preserve">Press </w:t>
      </w:r>
      <w:proofErr w:type="spellStart"/>
      <w:r>
        <w:rPr>
          <w:rFonts w:ascii="PT Sans" w:eastAsia="PT Sans" w:hAnsi="PT Sans" w:cs="PT Sans"/>
          <w:b/>
        </w:rPr>
        <w:t>cont</w:t>
      </w:r>
      <w:r w:rsidR="00EE5802">
        <w:rPr>
          <w:rFonts w:ascii="PT Sans" w:eastAsia="PT Sans" w:hAnsi="PT Sans" w:cs="PT Sans"/>
          <w:b/>
        </w:rPr>
        <w:t>ac</w:t>
      </w:r>
      <w:r>
        <w:rPr>
          <w:rFonts w:ascii="PT Sans" w:eastAsia="PT Sans" w:hAnsi="PT Sans" w:cs="PT Sans"/>
          <w:b/>
        </w:rPr>
        <w:t>t</w:t>
      </w:r>
      <w:proofErr w:type="spellEnd"/>
      <w:r>
        <w:rPr>
          <w:rFonts w:ascii="PT Sans" w:eastAsia="PT Sans" w:hAnsi="PT Sans" w:cs="PT Sans"/>
          <w:b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233C9B" w14:paraId="08D52E8E" w14:textId="77777777" w:rsidTr="002F1630">
        <w:tc>
          <w:tcPr>
            <w:tcW w:w="4528" w:type="dxa"/>
          </w:tcPr>
          <w:p w14:paraId="00DAD1A1" w14:textId="77777777" w:rsidR="002845CF" w:rsidRPr="009C003C" w:rsidRDefault="002845CF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INERATEC GmbH</w:t>
            </w:r>
          </w:p>
          <w:p w14:paraId="65A8B559" w14:textId="223B9307" w:rsidR="002845CF" w:rsidRPr="009C003C" w:rsidRDefault="00B34E90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Mario Pistorius</w:t>
            </w:r>
          </w:p>
          <w:p w14:paraId="3B2750CD" w14:textId="6BF40652" w:rsidR="00395A03" w:rsidRPr="009C003C" w:rsidRDefault="00B40A05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+ 49 1</w:t>
            </w:r>
            <w:r w:rsidR="00B34E90"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73686093</w:t>
            </w:r>
          </w:p>
          <w:p w14:paraId="15A7B051" w14:textId="250F304D" w:rsidR="002845CF" w:rsidRPr="009C003C" w:rsidRDefault="00B34E90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mario.pistorius@ineratec.de</w:t>
            </w:r>
          </w:p>
          <w:p w14:paraId="1205E4FA" w14:textId="531988F3" w:rsidR="00A955A2" w:rsidRPr="009C003C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  <w:tc>
          <w:tcPr>
            <w:tcW w:w="4528" w:type="dxa"/>
          </w:tcPr>
          <w:p w14:paraId="072DF323" w14:textId="2F9F8FF9" w:rsidR="002F1630" w:rsidRPr="009C003C" w:rsidRDefault="002F1630" w:rsidP="00A955A2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</w:tr>
      <w:tr w:rsidR="002845CF" w:rsidRPr="00233C9B" w14:paraId="321424D7" w14:textId="77777777" w:rsidTr="002F1630">
        <w:tc>
          <w:tcPr>
            <w:tcW w:w="4528" w:type="dxa"/>
          </w:tcPr>
          <w:p w14:paraId="7567B0D5" w14:textId="39815033" w:rsidR="002845CF" w:rsidRPr="009C003C" w:rsidRDefault="002845CF" w:rsidP="00DE62E6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  <w:tc>
          <w:tcPr>
            <w:tcW w:w="4528" w:type="dxa"/>
          </w:tcPr>
          <w:p w14:paraId="25F7E4E0" w14:textId="5C1F580A" w:rsidR="002845CF" w:rsidRPr="009C003C" w:rsidRDefault="002845CF" w:rsidP="00DE62E6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</w:tr>
    </w:tbl>
    <w:p w14:paraId="3BC03D63" w14:textId="3E6E251B" w:rsidR="00E12BD2" w:rsidRPr="009C003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  <w:lang w:val="en-US"/>
        </w:rPr>
      </w:pPr>
    </w:p>
    <w:p w14:paraId="3BC03D64" w14:textId="77777777" w:rsidR="00E12BD2" w:rsidRPr="009C003C" w:rsidRDefault="00E12BD2">
      <w:pPr>
        <w:rPr>
          <w:rFonts w:ascii="PT Sans" w:eastAsia="PT Sans" w:hAnsi="PT Sans" w:cs="PT Sans"/>
          <w:sz w:val="20"/>
          <w:szCs w:val="20"/>
          <w:lang w:val="en-US"/>
        </w:rPr>
      </w:pPr>
    </w:p>
    <w:p w14:paraId="3BC03D6F" w14:textId="50CADE3E" w:rsidR="00E12BD2" w:rsidRPr="009C003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  <w:lang w:val="en-US"/>
        </w:rPr>
      </w:pPr>
    </w:p>
    <w:sectPr w:rsidR="00E12BD2" w:rsidRPr="009C003C" w:rsidSect="001F79AD">
      <w:pgSz w:w="11900" w:h="16840"/>
      <w:pgMar w:top="1418" w:right="1418" w:bottom="1134" w:left="1418" w:header="567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2EDE07B" w14:textId="77777777" w:rsidR="00061BDF" w:rsidRDefault="00061BDF">
      <w:pPr>
        <w:spacing w:after="0" w:line="240" w:lineRule="auto"/>
      </w:pPr>
      <w:r>
        <w:separator/>
      </w:r>
    </w:p>
  </w:endnote>
  <w:endnote w:type="continuationSeparator" w:id="0">
    <w:p w14:paraId="539E0202" w14:textId="77777777" w:rsidR="00061BDF" w:rsidRDefault="00061BDF">
      <w:pPr>
        <w:spacing w:after="0" w:line="240" w:lineRule="auto"/>
      </w:pPr>
      <w:r>
        <w:continuationSeparator/>
      </w:r>
    </w:p>
  </w:endnote>
  <w:endnote w:type="continuationNotice" w:id="1">
    <w:p w14:paraId="30E89766" w14:textId="77777777" w:rsidR="00061BDF" w:rsidRDefault="00061B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98547411" name="image3.png">
            <a:extLst xmlns:a="http://schemas.openxmlformats.org/drawingml/2006/main">
              <a:ext uri="{FF2B5EF4-FFF2-40B4-BE49-F238E27FC236}">
                <a16:creationId xmlns:a16="http://schemas.microsoft.com/office/drawing/2014/main" id="{CB4C404F-BB36-4DE5-BBF0-56DD260BA90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026096F" w14:textId="77777777" w:rsidR="00061BDF" w:rsidRDefault="00061BDF">
      <w:pPr>
        <w:spacing w:after="0" w:line="240" w:lineRule="auto"/>
      </w:pPr>
      <w:r>
        <w:separator/>
      </w:r>
    </w:p>
  </w:footnote>
  <w:footnote w:type="continuationSeparator" w:id="0">
    <w:p w14:paraId="206DE604" w14:textId="77777777" w:rsidR="00061BDF" w:rsidRDefault="00061BDF">
      <w:pPr>
        <w:spacing w:after="0" w:line="240" w:lineRule="auto"/>
      </w:pPr>
      <w:r>
        <w:continuationSeparator/>
      </w:r>
    </w:p>
  </w:footnote>
  <w:footnote w:type="continuationNotice" w:id="1">
    <w:p w14:paraId="1DF410A6" w14:textId="77777777" w:rsidR="00061BDF" w:rsidRDefault="00061B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BC03D78" w14:textId="12FA895A" w:rsidR="00E12BD2" w:rsidRDefault="00A82D95" w:rsidP="00A82D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</w:pPr>
    <w:r>
      <w:rPr>
        <w:noProof/>
      </w:rPr>
      <w:drawing>
        <wp:inline distT="0" distB="0" distL="0" distR="0" wp14:anchorId="30740FEC" wp14:editId="75D32D62">
          <wp:extent cx="1122630" cy="462354"/>
          <wp:effectExtent l="0" t="0" r="1905" b="0"/>
          <wp:docPr id="1055386157" name="Grafik 1">
            <a:extLst xmlns:a="http://schemas.openxmlformats.org/drawingml/2006/main">
              <a:ext uri="{FF2B5EF4-FFF2-40B4-BE49-F238E27FC236}">
                <a16:creationId xmlns:a16="http://schemas.microsoft.com/office/drawing/2014/main" id="{F15AA1A5-669F-4C2B-8189-7DFADE63FC9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386157" name="Grafik 10553861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709" cy="4660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21B5C85"/>
    <w:multiLevelType w:val="hybridMultilevel"/>
    <w:tmpl w:val="6BB69F3E"/>
    <w:lvl w:ilvl="0" w:tplc="AD2C10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98E3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6522E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22AD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C88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F0E46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ABEE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DA489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9C45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2A21292"/>
    <w:multiLevelType w:val="hybridMultilevel"/>
    <w:tmpl w:val="5C129C98"/>
    <w:lvl w:ilvl="0" w:tplc="1034EE42">
      <w:start w:val="1"/>
      <w:numFmt w:val="bullet"/>
      <w:lvlText w:val="•"/>
      <w:lvlJc w:val="left"/>
      <w:pPr>
        <w:ind w:left="720" w:hanging="360"/>
      </w:pPr>
    </w:lvl>
    <w:lvl w:ilvl="1" w:tplc="FF16AE32">
      <w:numFmt w:val="decimal"/>
      <w:lvlText w:val=""/>
      <w:lvlJc w:val="left"/>
    </w:lvl>
    <w:lvl w:ilvl="2" w:tplc="22BE4A66">
      <w:numFmt w:val="decimal"/>
      <w:lvlText w:val=""/>
      <w:lvlJc w:val="left"/>
    </w:lvl>
    <w:lvl w:ilvl="3" w:tplc="81B4715A">
      <w:numFmt w:val="decimal"/>
      <w:lvlText w:val=""/>
      <w:lvlJc w:val="left"/>
    </w:lvl>
    <w:lvl w:ilvl="4" w:tplc="13FC2CF0">
      <w:numFmt w:val="decimal"/>
      <w:lvlText w:val=""/>
      <w:lvlJc w:val="left"/>
    </w:lvl>
    <w:lvl w:ilvl="5" w:tplc="551A4234">
      <w:numFmt w:val="decimal"/>
      <w:lvlText w:val=""/>
      <w:lvlJc w:val="left"/>
    </w:lvl>
    <w:lvl w:ilvl="6" w:tplc="1AC41E3A">
      <w:numFmt w:val="decimal"/>
      <w:lvlText w:val=""/>
      <w:lvlJc w:val="left"/>
    </w:lvl>
    <w:lvl w:ilvl="7" w:tplc="17E8A10C">
      <w:numFmt w:val="decimal"/>
      <w:lvlText w:val=""/>
      <w:lvlJc w:val="left"/>
    </w:lvl>
    <w:lvl w:ilvl="8" w:tplc="E2624C42">
      <w:numFmt w:val="decimal"/>
      <w:lvlText w:val=""/>
      <w:lvlJc w:val="left"/>
    </w:lvl>
  </w:abstractNum>
  <w:abstractNum w:abstractNumId="2" w15:restartNumberingAfterBreak="0">
    <w:nsid w:val="17013BF6"/>
    <w:multiLevelType w:val="hybridMultilevel"/>
    <w:tmpl w:val="DEBC76CA"/>
    <w:lvl w:ilvl="0" w:tplc="C648716C">
      <w:numFmt w:val="bullet"/>
      <w:lvlText w:val=""/>
      <w:lvlJc w:val="left"/>
      <w:pPr>
        <w:ind w:left="840" w:hanging="480"/>
      </w:pPr>
      <w:rPr>
        <w:rFonts w:ascii="PT Sans" w:eastAsia="PT Sans" w:hAnsi="PT Sans" w:cs="PT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25873"/>
    <w:multiLevelType w:val="hybridMultilevel"/>
    <w:tmpl w:val="022C8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A01E3"/>
    <w:multiLevelType w:val="hybridMultilevel"/>
    <w:tmpl w:val="1E3AFF6E"/>
    <w:lvl w:ilvl="0" w:tplc="B660085A">
      <w:start w:val="1"/>
      <w:numFmt w:val="bullet"/>
      <w:lvlText w:val="•"/>
      <w:lvlJc w:val="left"/>
      <w:pPr>
        <w:ind w:left="720" w:hanging="360"/>
      </w:pPr>
    </w:lvl>
    <w:lvl w:ilvl="1" w:tplc="BA366148">
      <w:numFmt w:val="decimal"/>
      <w:lvlText w:val=""/>
      <w:lvlJc w:val="left"/>
    </w:lvl>
    <w:lvl w:ilvl="2" w:tplc="7E2A809E">
      <w:numFmt w:val="decimal"/>
      <w:lvlText w:val=""/>
      <w:lvlJc w:val="left"/>
    </w:lvl>
    <w:lvl w:ilvl="3" w:tplc="A70E6F0E">
      <w:numFmt w:val="decimal"/>
      <w:lvlText w:val=""/>
      <w:lvlJc w:val="left"/>
    </w:lvl>
    <w:lvl w:ilvl="4" w:tplc="FC805D52">
      <w:numFmt w:val="decimal"/>
      <w:lvlText w:val=""/>
      <w:lvlJc w:val="left"/>
    </w:lvl>
    <w:lvl w:ilvl="5" w:tplc="AB9044E8">
      <w:numFmt w:val="decimal"/>
      <w:lvlText w:val=""/>
      <w:lvlJc w:val="left"/>
    </w:lvl>
    <w:lvl w:ilvl="6" w:tplc="D37E33A0">
      <w:numFmt w:val="decimal"/>
      <w:lvlText w:val=""/>
      <w:lvlJc w:val="left"/>
    </w:lvl>
    <w:lvl w:ilvl="7" w:tplc="DE40C6A8">
      <w:numFmt w:val="decimal"/>
      <w:lvlText w:val=""/>
      <w:lvlJc w:val="left"/>
    </w:lvl>
    <w:lvl w:ilvl="8" w:tplc="A8C28878">
      <w:numFmt w:val="decimal"/>
      <w:lvlText w:val=""/>
      <w:lvlJc w:val="left"/>
    </w:lvl>
  </w:abstractNum>
  <w:abstractNum w:abstractNumId="5" w15:restartNumberingAfterBreak="0">
    <w:nsid w:val="34C233FE"/>
    <w:multiLevelType w:val="hybridMultilevel"/>
    <w:tmpl w:val="A686F9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A27A2"/>
    <w:multiLevelType w:val="hybridMultilevel"/>
    <w:tmpl w:val="5F105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86159"/>
    <w:multiLevelType w:val="hybridMultilevel"/>
    <w:tmpl w:val="C5E6B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64D43"/>
    <w:multiLevelType w:val="hybridMultilevel"/>
    <w:tmpl w:val="8006D6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A1E01"/>
    <w:multiLevelType w:val="hybridMultilevel"/>
    <w:tmpl w:val="A43C18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A277292"/>
    <w:multiLevelType w:val="hybridMultilevel"/>
    <w:tmpl w:val="497CA7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DF7A">
      <w:numFmt w:val="bullet"/>
      <w:lvlText w:val="•"/>
      <w:lvlJc w:val="left"/>
      <w:pPr>
        <w:ind w:left="1440" w:hanging="360"/>
      </w:pPr>
      <w:rPr>
        <w:rFonts w:ascii="PT Sans" w:eastAsia="PT Sans" w:hAnsi="PT Sans" w:cs="PT San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4283">
    <w:abstractNumId w:val="2"/>
  </w:num>
  <w:num w:numId="2" w16cid:durableId="1260677345">
    <w:abstractNumId w:val="9"/>
  </w:num>
  <w:num w:numId="3" w16cid:durableId="1690985674">
    <w:abstractNumId w:val="5"/>
  </w:num>
  <w:num w:numId="4" w16cid:durableId="1881240341">
    <w:abstractNumId w:val="7"/>
  </w:num>
  <w:num w:numId="5" w16cid:durableId="2114399969">
    <w:abstractNumId w:val="0"/>
  </w:num>
  <w:num w:numId="6" w16cid:durableId="231276752">
    <w:abstractNumId w:val="10"/>
  </w:num>
  <w:num w:numId="7" w16cid:durableId="234171101">
    <w:abstractNumId w:val="3"/>
  </w:num>
  <w:num w:numId="8" w16cid:durableId="356976762">
    <w:abstractNumId w:val="8"/>
  </w:num>
  <w:num w:numId="9" w16cid:durableId="878391807">
    <w:abstractNumId w:val="4"/>
    <w:lvlOverride w:ilvl="0">
      <w:startOverride w:val="1"/>
    </w:lvlOverride>
  </w:num>
  <w:num w:numId="10" w16cid:durableId="520973577">
    <w:abstractNumId w:val="6"/>
  </w:num>
  <w:num w:numId="11" w16cid:durableId="226065792">
    <w:abstractNumId w:val="11"/>
  </w:num>
  <w:num w:numId="12" w16cid:durableId="81402955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37B2"/>
    <w:rsid w:val="00004A98"/>
    <w:rsid w:val="00005675"/>
    <w:rsid w:val="00006BED"/>
    <w:rsid w:val="00007BD6"/>
    <w:rsid w:val="0001011C"/>
    <w:rsid w:val="000112D5"/>
    <w:rsid w:val="00013F54"/>
    <w:rsid w:val="00014D5A"/>
    <w:rsid w:val="00015330"/>
    <w:rsid w:val="00021604"/>
    <w:rsid w:val="00022A2C"/>
    <w:rsid w:val="00024C9E"/>
    <w:rsid w:val="000340E0"/>
    <w:rsid w:val="00035291"/>
    <w:rsid w:val="00036212"/>
    <w:rsid w:val="0003685E"/>
    <w:rsid w:val="00040562"/>
    <w:rsid w:val="00043028"/>
    <w:rsid w:val="000507EB"/>
    <w:rsid w:val="000541B7"/>
    <w:rsid w:val="00061BDF"/>
    <w:rsid w:val="000639BB"/>
    <w:rsid w:val="00063CF9"/>
    <w:rsid w:val="00064098"/>
    <w:rsid w:val="00064604"/>
    <w:rsid w:val="00064B97"/>
    <w:rsid w:val="000671EF"/>
    <w:rsid w:val="00070745"/>
    <w:rsid w:val="00077C79"/>
    <w:rsid w:val="0008211F"/>
    <w:rsid w:val="00082733"/>
    <w:rsid w:val="0008368D"/>
    <w:rsid w:val="00083E73"/>
    <w:rsid w:val="00085A13"/>
    <w:rsid w:val="00086231"/>
    <w:rsid w:val="000937E7"/>
    <w:rsid w:val="00093D49"/>
    <w:rsid w:val="000A2961"/>
    <w:rsid w:val="000A4B98"/>
    <w:rsid w:val="000A51BD"/>
    <w:rsid w:val="000A6E22"/>
    <w:rsid w:val="000A7036"/>
    <w:rsid w:val="000B00B1"/>
    <w:rsid w:val="000B613F"/>
    <w:rsid w:val="000B69FA"/>
    <w:rsid w:val="000B6CB9"/>
    <w:rsid w:val="000C12D7"/>
    <w:rsid w:val="000C20C0"/>
    <w:rsid w:val="000C3832"/>
    <w:rsid w:val="000C4E3C"/>
    <w:rsid w:val="000C5894"/>
    <w:rsid w:val="000C606D"/>
    <w:rsid w:val="000D0759"/>
    <w:rsid w:val="000E02DD"/>
    <w:rsid w:val="000E5AF0"/>
    <w:rsid w:val="00101376"/>
    <w:rsid w:val="001075C8"/>
    <w:rsid w:val="00107930"/>
    <w:rsid w:val="00112B2D"/>
    <w:rsid w:val="00114A28"/>
    <w:rsid w:val="00115B2A"/>
    <w:rsid w:val="00115C05"/>
    <w:rsid w:val="00136FFE"/>
    <w:rsid w:val="00142171"/>
    <w:rsid w:val="001431D9"/>
    <w:rsid w:val="00144729"/>
    <w:rsid w:val="0014660A"/>
    <w:rsid w:val="00150A9D"/>
    <w:rsid w:val="001518E9"/>
    <w:rsid w:val="00157E49"/>
    <w:rsid w:val="001610C0"/>
    <w:rsid w:val="00171358"/>
    <w:rsid w:val="00172CC6"/>
    <w:rsid w:val="00176D0E"/>
    <w:rsid w:val="00177112"/>
    <w:rsid w:val="0018043C"/>
    <w:rsid w:val="00182849"/>
    <w:rsid w:val="00183E4C"/>
    <w:rsid w:val="00185124"/>
    <w:rsid w:val="00191B4A"/>
    <w:rsid w:val="00194EBC"/>
    <w:rsid w:val="00195BD1"/>
    <w:rsid w:val="00196E70"/>
    <w:rsid w:val="001973F8"/>
    <w:rsid w:val="001A1058"/>
    <w:rsid w:val="001A1B6D"/>
    <w:rsid w:val="001A27E7"/>
    <w:rsid w:val="001A5A7A"/>
    <w:rsid w:val="001A5B24"/>
    <w:rsid w:val="001B0EE0"/>
    <w:rsid w:val="001B0F43"/>
    <w:rsid w:val="001B3583"/>
    <w:rsid w:val="001B7CB7"/>
    <w:rsid w:val="001C0080"/>
    <w:rsid w:val="001C1EEC"/>
    <w:rsid w:val="001C5C91"/>
    <w:rsid w:val="001D0FF0"/>
    <w:rsid w:val="001D331E"/>
    <w:rsid w:val="001E56A4"/>
    <w:rsid w:val="001E5F9F"/>
    <w:rsid w:val="001E60F9"/>
    <w:rsid w:val="001F05EC"/>
    <w:rsid w:val="001F0FA5"/>
    <w:rsid w:val="001F53A6"/>
    <w:rsid w:val="001F79AD"/>
    <w:rsid w:val="00213EFD"/>
    <w:rsid w:val="00214C4E"/>
    <w:rsid w:val="00220C04"/>
    <w:rsid w:val="00224AEC"/>
    <w:rsid w:val="00230668"/>
    <w:rsid w:val="00233C9B"/>
    <w:rsid w:val="002352C1"/>
    <w:rsid w:val="002377DB"/>
    <w:rsid w:val="0024131D"/>
    <w:rsid w:val="00246623"/>
    <w:rsid w:val="00246F00"/>
    <w:rsid w:val="00252356"/>
    <w:rsid w:val="00252BAC"/>
    <w:rsid w:val="002549FF"/>
    <w:rsid w:val="0025738A"/>
    <w:rsid w:val="00257F40"/>
    <w:rsid w:val="00260117"/>
    <w:rsid w:val="00271009"/>
    <w:rsid w:val="00272A9D"/>
    <w:rsid w:val="00274566"/>
    <w:rsid w:val="00280956"/>
    <w:rsid w:val="002813DB"/>
    <w:rsid w:val="00283C8F"/>
    <w:rsid w:val="002845CF"/>
    <w:rsid w:val="00285075"/>
    <w:rsid w:val="0029088B"/>
    <w:rsid w:val="00295724"/>
    <w:rsid w:val="002A1768"/>
    <w:rsid w:val="002A1D72"/>
    <w:rsid w:val="002A5DBA"/>
    <w:rsid w:val="002B133A"/>
    <w:rsid w:val="002B3207"/>
    <w:rsid w:val="002C0F42"/>
    <w:rsid w:val="002C1A5A"/>
    <w:rsid w:val="002C1C2A"/>
    <w:rsid w:val="002C204A"/>
    <w:rsid w:val="002C502C"/>
    <w:rsid w:val="002D0292"/>
    <w:rsid w:val="002D50EE"/>
    <w:rsid w:val="002D618C"/>
    <w:rsid w:val="002D779D"/>
    <w:rsid w:val="002E2C3E"/>
    <w:rsid w:val="002E45C4"/>
    <w:rsid w:val="002E726F"/>
    <w:rsid w:val="002F1630"/>
    <w:rsid w:val="002F458D"/>
    <w:rsid w:val="002F4A68"/>
    <w:rsid w:val="00304188"/>
    <w:rsid w:val="00307D17"/>
    <w:rsid w:val="00310B57"/>
    <w:rsid w:val="0031106F"/>
    <w:rsid w:val="00312019"/>
    <w:rsid w:val="00312603"/>
    <w:rsid w:val="003137CB"/>
    <w:rsid w:val="003201C1"/>
    <w:rsid w:val="00326441"/>
    <w:rsid w:val="0034174F"/>
    <w:rsid w:val="003419DD"/>
    <w:rsid w:val="00343E6F"/>
    <w:rsid w:val="00344F9F"/>
    <w:rsid w:val="003468DD"/>
    <w:rsid w:val="003554FD"/>
    <w:rsid w:val="003557C6"/>
    <w:rsid w:val="00363105"/>
    <w:rsid w:val="00363C08"/>
    <w:rsid w:val="00364307"/>
    <w:rsid w:val="003668F5"/>
    <w:rsid w:val="00370C81"/>
    <w:rsid w:val="00372530"/>
    <w:rsid w:val="00380006"/>
    <w:rsid w:val="00385E45"/>
    <w:rsid w:val="00394A6D"/>
    <w:rsid w:val="00395A03"/>
    <w:rsid w:val="00397DDD"/>
    <w:rsid w:val="003A2D4B"/>
    <w:rsid w:val="003A3187"/>
    <w:rsid w:val="003B24F0"/>
    <w:rsid w:val="003B7399"/>
    <w:rsid w:val="003C01C7"/>
    <w:rsid w:val="003C2188"/>
    <w:rsid w:val="003C370C"/>
    <w:rsid w:val="003C5AC1"/>
    <w:rsid w:val="003D4F78"/>
    <w:rsid w:val="003E01EB"/>
    <w:rsid w:val="003E05AC"/>
    <w:rsid w:val="003E28EF"/>
    <w:rsid w:val="003E4DF8"/>
    <w:rsid w:val="003E6A65"/>
    <w:rsid w:val="003F13C6"/>
    <w:rsid w:val="003F15E5"/>
    <w:rsid w:val="003F3386"/>
    <w:rsid w:val="003F54F5"/>
    <w:rsid w:val="00401DD1"/>
    <w:rsid w:val="00403166"/>
    <w:rsid w:val="00406C19"/>
    <w:rsid w:val="00410CF4"/>
    <w:rsid w:val="004161B5"/>
    <w:rsid w:val="00421F11"/>
    <w:rsid w:val="0042433D"/>
    <w:rsid w:val="0042484E"/>
    <w:rsid w:val="00426D83"/>
    <w:rsid w:val="00426F01"/>
    <w:rsid w:val="004271E4"/>
    <w:rsid w:val="0043178E"/>
    <w:rsid w:val="00435532"/>
    <w:rsid w:val="00436B17"/>
    <w:rsid w:val="004407DC"/>
    <w:rsid w:val="00441DC6"/>
    <w:rsid w:val="00442AA4"/>
    <w:rsid w:val="00443F2D"/>
    <w:rsid w:val="00446207"/>
    <w:rsid w:val="00447124"/>
    <w:rsid w:val="00453DF0"/>
    <w:rsid w:val="00454342"/>
    <w:rsid w:val="004572E2"/>
    <w:rsid w:val="00457BE8"/>
    <w:rsid w:val="0046073D"/>
    <w:rsid w:val="00462A8D"/>
    <w:rsid w:val="00471D43"/>
    <w:rsid w:val="0047689E"/>
    <w:rsid w:val="0048193F"/>
    <w:rsid w:val="00487A83"/>
    <w:rsid w:val="00491AE9"/>
    <w:rsid w:val="00496CDA"/>
    <w:rsid w:val="004A0A29"/>
    <w:rsid w:val="004A49C8"/>
    <w:rsid w:val="004A6991"/>
    <w:rsid w:val="004B538D"/>
    <w:rsid w:val="004B5BCB"/>
    <w:rsid w:val="004C0A02"/>
    <w:rsid w:val="004C3A29"/>
    <w:rsid w:val="004C720C"/>
    <w:rsid w:val="004C749C"/>
    <w:rsid w:val="004C758F"/>
    <w:rsid w:val="004D16EA"/>
    <w:rsid w:val="004D1A91"/>
    <w:rsid w:val="004E0682"/>
    <w:rsid w:val="004E06E6"/>
    <w:rsid w:val="004F04F9"/>
    <w:rsid w:val="005035EB"/>
    <w:rsid w:val="005038EB"/>
    <w:rsid w:val="00504FB0"/>
    <w:rsid w:val="0050620D"/>
    <w:rsid w:val="00506600"/>
    <w:rsid w:val="00513053"/>
    <w:rsid w:val="00521C8C"/>
    <w:rsid w:val="00525B9C"/>
    <w:rsid w:val="0052781B"/>
    <w:rsid w:val="005307A5"/>
    <w:rsid w:val="00530C54"/>
    <w:rsid w:val="00534140"/>
    <w:rsid w:val="00540632"/>
    <w:rsid w:val="0054170D"/>
    <w:rsid w:val="00544B74"/>
    <w:rsid w:val="005462DA"/>
    <w:rsid w:val="00546493"/>
    <w:rsid w:val="00551262"/>
    <w:rsid w:val="005516AC"/>
    <w:rsid w:val="00551C8C"/>
    <w:rsid w:val="0055226C"/>
    <w:rsid w:val="005602E2"/>
    <w:rsid w:val="00567168"/>
    <w:rsid w:val="00571B93"/>
    <w:rsid w:val="00575FD5"/>
    <w:rsid w:val="005832FE"/>
    <w:rsid w:val="00583714"/>
    <w:rsid w:val="0058631A"/>
    <w:rsid w:val="005864A5"/>
    <w:rsid w:val="00592B52"/>
    <w:rsid w:val="0059499A"/>
    <w:rsid w:val="005958BC"/>
    <w:rsid w:val="005977CC"/>
    <w:rsid w:val="005A1AD8"/>
    <w:rsid w:val="005A243B"/>
    <w:rsid w:val="005A5B87"/>
    <w:rsid w:val="005B0A2E"/>
    <w:rsid w:val="005B1230"/>
    <w:rsid w:val="005B31D3"/>
    <w:rsid w:val="005B47F1"/>
    <w:rsid w:val="005C20B6"/>
    <w:rsid w:val="005C7632"/>
    <w:rsid w:val="005D0D16"/>
    <w:rsid w:val="005D451F"/>
    <w:rsid w:val="005D7FB2"/>
    <w:rsid w:val="005F2768"/>
    <w:rsid w:val="005F2AF7"/>
    <w:rsid w:val="005F493C"/>
    <w:rsid w:val="005F4B96"/>
    <w:rsid w:val="005F5328"/>
    <w:rsid w:val="005F6656"/>
    <w:rsid w:val="005F6F74"/>
    <w:rsid w:val="00601B95"/>
    <w:rsid w:val="00603123"/>
    <w:rsid w:val="0060430C"/>
    <w:rsid w:val="00605BCA"/>
    <w:rsid w:val="0060740C"/>
    <w:rsid w:val="00610C2A"/>
    <w:rsid w:val="00615FD5"/>
    <w:rsid w:val="00627032"/>
    <w:rsid w:val="006321E4"/>
    <w:rsid w:val="00634698"/>
    <w:rsid w:val="00634C39"/>
    <w:rsid w:val="00635106"/>
    <w:rsid w:val="0063776A"/>
    <w:rsid w:val="0064539C"/>
    <w:rsid w:val="006504BD"/>
    <w:rsid w:val="00654AB7"/>
    <w:rsid w:val="00661A4E"/>
    <w:rsid w:val="00667F94"/>
    <w:rsid w:val="00677115"/>
    <w:rsid w:val="006810F3"/>
    <w:rsid w:val="00681A6C"/>
    <w:rsid w:val="00682F3C"/>
    <w:rsid w:val="00685F2D"/>
    <w:rsid w:val="00687939"/>
    <w:rsid w:val="00692ABB"/>
    <w:rsid w:val="00692AFF"/>
    <w:rsid w:val="006931F7"/>
    <w:rsid w:val="00696602"/>
    <w:rsid w:val="00696E47"/>
    <w:rsid w:val="00696F5D"/>
    <w:rsid w:val="006A0364"/>
    <w:rsid w:val="006A4F1A"/>
    <w:rsid w:val="006A607B"/>
    <w:rsid w:val="006A6CD1"/>
    <w:rsid w:val="006A7019"/>
    <w:rsid w:val="006B3B3E"/>
    <w:rsid w:val="006B5A86"/>
    <w:rsid w:val="006C1892"/>
    <w:rsid w:val="006C3DED"/>
    <w:rsid w:val="006C5EAB"/>
    <w:rsid w:val="006D145F"/>
    <w:rsid w:val="006D503F"/>
    <w:rsid w:val="006D73CC"/>
    <w:rsid w:val="006E364C"/>
    <w:rsid w:val="006E50C2"/>
    <w:rsid w:val="007000B7"/>
    <w:rsid w:val="00705405"/>
    <w:rsid w:val="00706F90"/>
    <w:rsid w:val="007147D6"/>
    <w:rsid w:val="007149D9"/>
    <w:rsid w:val="00714AC9"/>
    <w:rsid w:val="00714E48"/>
    <w:rsid w:val="00721A98"/>
    <w:rsid w:val="00735EDA"/>
    <w:rsid w:val="0074109A"/>
    <w:rsid w:val="00746568"/>
    <w:rsid w:val="007544D4"/>
    <w:rsid w:val="00762BCF"/>
    <w:rsid w:val="00764818"/>
    <w:rsid w:val="007712FE"/>
    <w:rsid w:val="00775255"/>
    <w:rsid w:val="007754E4"/>
    <w:rsid w:val="00775EA0"/>
    <w:rsid w:val="00775F5E"/>
    <w:rsid w:val="00776DF4"/>
    <w:rsid w:val="00777239"/>
    <w:rsid w:val="00784F0C"/>
    <w:rsid w:val="0078715E"/>
    <w:rsid w:val="00795742"/>
    <w:rsid w:val="007A4800"/>
    <w:rsid w:val="007B0DA1"/>
    <w:rsid w:val="007B3558"/>
    <w:rsid w:val="007C18DE"/>
    <w:rsid w:val="007C7D61"/>
    <w:rsid w:val="007D3582"/>
    <w:rsid w:val="007D469B"/>
    <w:rsid w:val="007E0064"/>
    <w:rsid w:val="007E126C"/>
    <w:rsid w:val="007E2BCF"/>
    <w:rsid w:val="007E2F12"/>
    <w:rsid w:val="007E3C81"/>
    <w:rsid w:val="007F18D5"/>
    <w:rsid w:val="008005C5"/>
    <w:rsid w:val="0080066F"/>
    <w:rsid w:val="008010A1"/>
    <w:rsid w:val="00802117"/>
    <w:rsid w:val="00804E66"/>
    <w:rsid w:val="00807E8E"/>
    <w:rsid w:val="00811EB4"/>
    <w:rsid w:val="008146AF"/>
    <w:rsid w:val="0082024B"/>
    <w:rsid w:val="0082046C"/>
    <w:rsid w:val="0082092C"/>
    <w:rsid w:val="00820F5E"/>
    <w:rsid w:val="00824305"/>
    <w:rsid w:val="00824CEA"/>
    <w:rsid w:val="0083435D"/>
    <w:rsid w:val="0083537F"/>
    <w:rsid w:val="008461B6"/>
    <w:rsid w:val="0085673A"/>
    <w:rsid w:val="00864F40"/>
    <w:rsid w:val="008662FD"/>
    <w:rsid w:val="00867378"/>
    <w:rsid w:val="0087034E"/>
    <w:rsid w:val="00871EDA"/>
    <w:rsid w:val="00875C14"/>
    <w:rsid w:val="0088294C"/>
    <w:rsid w:val="00885F66"/>
    <w:rsid w:val="00886045"/>
    <w:rsid w:val="008869A4"/>
    <w:rsid w:val="00886E71"/>
    <w:rsid w:val="00892DD5"/>
    <w:rsid w:val="00893EA5"/>
    <w:rsid w:val="00895621"/>
    <w:rsid w:val="008A2177"/>
    <w:rsid w:val="008A39BA"/>
    <w:rsid w:val="008A4844"/>
    <w:rsid w:val="008B096D"/>
    <w:rsid w:val="008B2F1C"/>
    <w:rsid w:val="008B39F9"/>
    <w:rsid w:val="008B429B"/>
    <w:rsid w:val="008B5895"/>
    <w:rsid w:val="008B5E0C"/>
    <w:rsid w:val="008B689E"/>
    <w:rsid w:val="008B69CB"/>
    <w:rsid w:val="008C0E86"/>
    <w:rsid w:val="008C119B"/>
    <w:rsid w:val="008C5D8F"/>
    <w:rsid w:val="008C7197"/>
    <w:rsid w:val="008D05FE"/>
    <w:rsid w:val="008D5853"/>
    <w:rsid w:val="008D77E0"/>
    <w:rsid w:val="008E5F67"/>
    <w:rsid w:val="008F3629"/>
    <w:rsid w:val="008F5CA2"/>
    <w:rsid w:val="008F785D"/>
    <w:rsid w:val="009024E4"/>
    <w:rsid w:val="009044A5"/>
    <w:rsid w:val="00906639"/>
    <w:rsid w:val="00914124"/>
    <w:rsid w:val="00914208"/>
    <w:rsid w:val="009146B2"/>
    <w:rsid w:val="00914B69"/>
    <w:rsid w:val="00916A48"/>
    <w:rsid w:val="009178C7"/>
    <w:rsid w:val="00921E12"/>
    <w:rsid w:val="009225A4"/>
    <w:rsid w:val="0092528F"/>
    <w:rsid w:val="00925BE1"/>
    <w:rsid w:val="0092623E"/>
    <w:rsid w:val="00930AF2"/>
    <w:rsid w:val="0093106E"/>
    <w:rsid w:val="009321B8"/>
    <w:rsid w:val="009328BB"/>
    <w:rsid w:val="00936E2C"/>
    <w:rsid w:val="00937D5C"/>
    <w:rsid w:val="009403D0"/>
    <w:rsid w:val="009409A1"/>
    <w:rsid w:val="00942370"/>
    <w:rsid w:val="0094384F"/>
    <w:rsid w:val="0094457D"/>
    <w:rsid w:val="009450A1"/>
    <w:rsid w:val="00945F7E"/>
    <w:rsid w:val="009471BA"/>
    <w:rsid w:val="00952D9C"/>
    <w:rsid w:val="00955363"/>
    <w:rsid w:val="00957295"/>
    <w:rsid w:val="009577BA"/>
    <w:rsid w:val="00961ABE"/>
    <w:rsid w:val="00965526"/>
    <w:rsid w:val="00967C98"/>
    <w:rsid w:val="009713F6"/>
    <w:rsid w:val="00976250"/>
    <w:rsid w:val="00976B0F"/>
    <w:rsid w:val="009801B0"/>
    <w:rsid w:val="00986158"/>
    <w:rsid w:val="009904FC"/>
    <w:rsid w:val="00992552"/>
    <w:rsid w:val="009939BE"/>
    <w:rsid w:val="0099422D"/>
    <w:rsid w:val="00997823"/>
    <w:rsid w:val="009A545C"/>
    <w:rsid w:val="009A7AA3"/>
    <w:rsid w:val="009B0620"/>
    <w:rsid w:val="009B1056"/>
    <w:rsid w:val="009B2D67"/>
    <w:rsid w:val="009C003C"/>
    <w:rsid w:val="009C009A"/>
    <w:rsid w:val="009C122B"/>
    <w:rsid w:val="009C174B"/>
    <w:rsid w:val="009C2243"/>
    <w:rsid w:val="009C28F1"/>
    <w:rsid w:val="009C7CFC"/>
    <w:rsid w:val="009D0939"/>
    <w:rsid w:val="009D09AD"/>
    <w:rsid w:val="009D32B9"/>
    <w:rsid w:val="009D5471"/>
    <w:rsid w:val="009D613A"/>
    <w:rsid w:val="009E3503"/>
    <w:rsid w:val="009E48D7"/>
    <w:rsid w:val="009F20E4"/>
    <w:rsid w:val="009F6F63"/>
    <w:rsid w:val="009F7745"/>
    <w:rsid w:val="009F7EBB"/>
    <w:rsid w:val="00A0585A"/>
    <w:rsid w:val="00A10A41"/>
    <w:rsid w:val="00A122BA"/>
    <w:rsid w:val="00A143BD"/>
    <w:rsid w:val="00A15592"/>
    <w:rsid w:val="00A1782E"/>
    <w:rsid w:val="00A22634"/>
    <w:rsid w:val="00A24583"/>
    <w:rsid w:val="00A250F1"/>
    <w:rsid w:val="00A302AC"/>
    <w:rsid w:val="00A3105A"/>
    <w:rsid w:val="00A32190"/>
    <w:rsid w:val="00A40A61"/>
    <w:rsid w:val="00A41322"/>
    <w:rsid w:val="00A45C84"/>
    <w:rsid w:val="00A50ADA"/>
    <w:rsid w:val="00A52BEB"/>
    <w:rsid w:val="00A53217"/>
    <w:rsid w:val="00A5619E"/>
    <w:rsid w:val="00A56C45"/>
    <w:rsid w:val="00A573EF"/>
    <w:rsid w:val="00A61CF5"/>
    <w:rsid w:val="00A64077"/>
    <w:rsid w:val="00A755D6"/>
    <w:rsid w:val="00A7568D"/>
    <w:rsid w:val="00A76C05"/>
    <w:rsid w:val="00A8007B"/>
    <w:rsid w:val="00A82D95"/>
    <w:rsid w:val="00A83E31"/>
    <w:rsid w:val="00A844BA"/>
    <w:rsid w:val="00A84F35"/>
    <w:rsid w:val="00A90CAF"/>
    <w:rsid w:val="00A955A2"/>
    <w:rsid w:val="00A96BC8"/>
    <w:rsid w:val="00A97877"/>
    <w:rsid w:val="00AA0375"/>
    <w:rsid w:val="00AA2A44"/>
    <w:rsid w:val="00AA390F"/>
    <w:rsid w:val="00AB7215"/>
    <w:rsid w:val="00AB773D"/>
    <w:rsid w:val="00AB7969"/>
    <w:rsid w:val="00AC2D27"/>
    <w:rsid w:val="00AC3B25"/>
    <w:rsid w:val="00AC728B"/>
    <w:rsid w:val="00AD26DB"/>
    <w:rsid w:val="00AD3383"/>
    <w:rsid w:val="00AD7C26"/>
    <w:rsid w:val="00AE18E3"/>
    <w:rsid w:val="00B01BF5"/>
    <w:rsid w:val="00B12229"/>
    <w:rsid w:val="00B14F26"/>
    <w:rsid w:val="00B15867"/>
    <w:rsid w:val="00B2313A"/>
    <w:rsid w:val="00B33486"/>
    <w:rsid w:val="00B34E90"/>
    <w:rsid w:val="00B36801"/>
    <w:rsid w:val="00B401E0"/>
    <w:rsid w:val="00B40A05"/>
    <w:rsid w:val="00B40DC4"/>
    <w:rsid w:val="00B4384F"/>
    <w:rsid w:val="00B44642"/>
    <w:rsid w:val="00B4623B"/>
    <w:rsid w:val="00B47A1D"/>
    <w:rsid w:val="00B527A9"/>
    <w:rsid w:val="00B54851"/>
    <w:rsid w:val="00B55298"/>
    <w:rsid w:val="00B556D9"/>
    <w:rsid w:val="00B616C4"/>
    <w:rsid w:val="00B63F50"/>
    <w:rsid w:val="00B65E78"/>
    <w:rsid w:val="00B660B0"/>
    <w:rsid w:val="00B67356"/>
    <w:rsid w:val="00B677E0"/>
    <w:rsid w:val="00B70A2A"/>
    <w:rsid w:val="00B711B6"/>
    <w:rsid w:val="00B753C5"/>
    <w:rsid w:val="00B76350"/>
    <w:rsid w:val="00B80E42"/>
    <w:rsid w:val="00B82201"/>
    <w:rsid w:val="00B8355C"/>
    <w:rsid w:val="00B85ACE"/>
    <w:rsid w:val="00B91103"/>
    <w:rsid w:val="00B91320"/>
    <w:rsid w:val="00B94184"/>
    <w:rsid w:val="00B96543"/>
    <w:rsid w:val="00B96718"/>
    <w:rsid w:val="00B97263"/>
    <w:rsid w:val="00B97900"/>
    <w:rsid w:val="00BA1D09"/>
    <w:rsid w:val="00BA2369"/>
    <w:rsid w:val="00BA30E8"/>
    <w:rsid w:val="00BA4175"/>
    <w:rsid w:val="00BA4535"/>
    <w:rsid w:val="00BA613D"/>
    <w:rsid w:val="00BA7225"/>
    <w:rsid w:val="00BA738A"/>
    <w:rsid w:val="00BA7829"/>
    <w:rsid w:val="00BB33D5"/>
    <w:rsid w:val="00BB5B7D"/>
    <w:rsid w:val="00BB680E"/>
    <w:rsid w:val="00BB6DAC"/>
    <w:rsid w:val="00BC03DB"/>
    <w:rsid w:val="00BC2357"/>
    <w:rsid w:val="00BC2B63"/>
    <w:rsid w:val="00BC2CA3"/>
    <w:rsid w:val="00BC62C1"/>
    <w:rsid w:val="00BC7140"/>
    <w:rsid w:val="00BC7B32"/>
    <w:rsid w:val="00BD12F9"/>
    <w:rsid w:val="00BD1330"/>
    <w:rsid w:val="00BD2084"/>
    <w:rsid w:val="00BD4C8D"/>
    <w:rsid w:val="00BD6E64"/>
    <w:rsid w:val="00BE20BC"/>
    <w:rsid w:val="00BE75A9"/>
    <w:rsid w:val="00BF624C"/>
    <w:rsid w:val="00BF70F0"/>
    <w:rsid w:val="00BF7F69"/>
    <w:rsid w:val="00C0319B"/>
    <w:rsid w:val="00C047AA"/>
    <w:rsid w:val="00C059D5"/>
    <w:rsid w:val="00C06164"/>
    <w:rsid w:val="00C10474"/>
    <w:rsid w:val="00C11714"/>
    <w:rsid w:val="00C13E3E"/>
    <w:rsid w:val="00C1701D"/>
    <w:rsid w:val="00C30721"/>
    <w:rsid w:val="00C30F9D"/>
    <w:rsid w:val="00C31CE4"/>
    <w:rsid w:val="00C342B5"/>
    <w:rsid w:val="00C41999"/>
    <w:rsid w:val="00C42776"/>
    <w:rsid w:val="00C47228"/>
    <w:rsid w:val="00C50824"/>
    <w:rsid w:val="00C51C9A"/>
    <w:rsid w:val="00C55544"/>
    <w:rsid w:val="00C5639E"/>
    <w:rsid w:val="00C576A4"/>
    <w:rsid w:val="00C610FE"/>
    <w:rsid w:val="00C62E94"/>
    <w:rsid w:val="00C65117"/>
    <w:rsid w:val="00C660F9"/>
    <w:rsid w:val="00C7493D"/>
    <w:rsid w:val="00C83368"/>
    <w:rsid w:val="00C862E7"/>
    <w:rsid w:val="00C9238E"/>
    <w:rsid w:val="00C953B6"/>
    <w:rsid w:val="00C95B8B"/>
    <w:rsid w:val="00CA5106"/>
    <w:rsid w:val="00CA54DA"/>
    <w:rsid w:val="00CB214F"/>
    <w:rsid w:val="00CB7248"/>
    <w:rsid w:val="00CC23BF"/>
    <w:rsid w:val="00CC3150"/>
    <w:rsid w:val="00CC51F8"/>
    <w:rsid w:val="00CC5681"/>
    <w:rsid w:val="00CC7726"/>
    <w:rsid w:val="00CD32F0"/>
    <w:rsid w:val="00CD48D7"/>
    <w:rsid w:val="00CE3D64"/>
    <w:rsid w:val="00CE40AA"/>
    <w:rsid w:val="00CE6F8F"/>
    <w:rsid w:val="00CE73AA"/>
    <w:rsid w:val="00CF0013"/>
    <w:rsid w:val="00CF3C8F"/>
    <w:rsid w:val="00CF49A1"/>
    <w:rsid w:val="00CF5D21"/>
    <w:rsid w:val="00CF6009"/>
    <w:rsid w:val="00CF7803"/>
    <w:rsid w:val="00D007A4"/>
    <w:rsid w:val="00D02561"/>
    <w:rsid w:val="00D070AE"/>
    <w:rsid w:val="00D134FA"/>
    <w:rsid w:val="00D149C3"/>
    <w:rsid w:val="00D20957"/>
    <w:rsid w:val="00D24EE2"/>
    <w:rsid w:val="00D258C6"/>
    <w:rsid w:val="00D2770F"/>
    <w:rsid w:val="00D31FE9"/>
    <w:rsid w:val="00D326C2"/>
    <w:rsid w:val="00D327C0"/>
    <w:rsid w:val="00D40420"/>
    <w:rsid w:val="00D40D82"/>
    <w:rsid w:val="00D45642"/>
    <w:rsid w:val="00D46004"/>
    <w:rsid w:val="00D469CB"/>
    <w:rsid w:val="00D5193A"/>
    <w:rsid w:val="00D55F42"/>
    <w:rsid w:val="00D567C0"/>
    <w:rsid w:val="00D56F46"/>
    <w:rsid w:val="00D60385"/>
    <w:rsid w:val="00D60D3F"/>
    <w:rsid w:val="00D62986"/>
    <w:rsid w:val="00D632C9"/>
    <w:rsid w:val="00D66B55"/>
    <w:rsid w:val="00D742B3"/>
    <w:rsid w:val="00D819B9"/>
    <w:rsid w:val="00D839A3"/>
    <w:rsid w:val="00D85DA8"/>
    <w:rsid w:val="00D908F1"/>
    <w:rsid w:val="00D940E2"/>
    <w:rsid w:val="00D9676F"/>
    <w:rsid w:val="00D97C65"/>
    <w:rsid w:val="00D97CBC"/>
    <w:rsid w:val="00DA338F"/>
    <w:rsid w:val="00DA6011"/>
    <w:rsid w:val="00DA65C3"/>
    <w:rsid w:val="00DA76EF"/>
    <w:rsid w:val="00DB1D81"/>
    <w:rsid w:val="00DB3F1D"/>
    <w:rsid w:val="00DB46D4"/>
    <w:rsid w:val="00DC1418"/>
    <w:rsid w:val="00DC2288"/>
    <w:rsid w:val="00DC2FF8"/>
    <w:rsid w:val="00DC3F21"/>
    <w:rsid w:val="00DC457A"/>
    <w:rsid w:val="00DC5EEC"/>
    <w:rsid w:val="00DC6CFE"/>
    <w:rsid w:val="00DC7E8C"/>
    <w:rsid w:val="00DD0023"/>
    <w:rsid w:val="00DD1073"/>
    <w:rsid w:val="00DD456E"/>
    <w:rsid w:val="00DE15C6"/>
    <w:rsid w:val="00DE23EE"/>
    <w:rsid w:val="00DE3C7E"/>
    <w:rsid w:val="00DE62E6"/>
    <w:rsid w:val="00DF14CA"/>
    <w:rsid w:val="00DF452E"/>
    <w:rsid w:val="00DF6376"/>
    <w:rsid w:val="00E01EFE"/>
    <w:rsid w:val="00E06A3B"/>
    <w:rsid w:val="00E070CE"/>
    <w:rsid w:val="00E07154"/>
    <w:rsid w:val="00E07241"/>
    <w:rsid w:val="00E12BD2"/>
    <w:rsid w:val="00E16032"/>
    <w:rsid w:val="00E178DA"/>
    <w:rsid w:val="00E17C99"/>
    <w:rsid w:val="00E21A2D"/>
    <w:rsid w:val="00E241A7"/>
    <w:rsid w:val="00E25015"/>
    <w:rsid w:val="00E265DA"/>
    <w:rsid w:val="00E268C4"/>
    <w:rsid w:val="00E328FB"/>
    <w:rsid w:val="00E334F9"/>
    <w:rsid w:val="00E35E53"/>
    <w:rsid w:val="00E40665"/>
    <w:rsid w:val="00E42B25"/>
    <w:rsid w:val="00E441C5"/>
    <w:rsid w:val="00E50C48"/>
    <w:rsid w:val="00E533EB"/>
    <w:rsid w:val="00E534DA"/>
    <w:rsid w:val="00E536DD"/>
    <w:rsid w:val="00E5479D"/>
    <w:rsid w:val="00E56A37"/>
    <w:rsid w:val="00E609FD"/>
    <w:rsid w:val="00E61E9A"/>
    <w:rsid w:val="00E624CF"/>
    <w:rsid w:val="00E66656"/>
    <w:rsid w:val="00E7368D"/>
    <w:rsid w:val="00E75677"/>
    <w:rsid w:val="00E76104"/>
    <w:rsid w:val="00E85A70"/>
    <w:rsid w:val="00E87036"/>
    <w:rsid w:val="00E879AD"/>
    <w:rsid w:val="00E90C7A"/>
    <w:rsid w:val="00E918A5"/>
    <w:rsid w:val="00E934BC"/>
    <w:rsid w:val="00E954FF"/>
    <w:rsid w:val="00E9735C"/>
    <w:rsid w:val="00EA21E9"/>
    <w:rsid w:val="00EA5CD3"/>
    <w:rsid w:val="00EA76A8"/>
    <w:rsid w:val="00EB1778"/>
    <w:rsid w:val="00EB2382"/>
    <w:rsid w:val="00EB3A53"/>
    <w:rsid w:val="00EC1325"/>
    <w:rsid w:val="00EC4058"/>
    <w:rsid w:val="00EC5914"/>
    <w:rsid w:val="00ED0561"/>
    <w:rsid w:val="00ED0D6B"/>
    <w:rsid w:val="00ED4CFB"/>
    <w:rsid w:val="00ED527F"/>
    <w:rsid w:val="00EE28D5"/>
    <w:rsid w:val="00EE5802"/>
    <w:rsid w:val="00EE6695"/>
    <w:rsid w:val="00EF12E3"/>
    <w:rsid w:val="00EF229D"/>
    <w:rsid w:val="00EF39A7"/>
    <w:rsid w:val="00EF4C83"/>
    <w:rsid w:val="00EF6EAE"/>
    <w:rsid w:val="00F01A56"/>
    <w:rsid w:val="00F04CC9"/>
    <w:rsid w:val="00F05706"/>
    <w:rsid w:val="00F107DC"/>
    <w:rsid w:val="00F11D29"/>
    <w:rsid w:val="00F16E51"/>
    <w:rsid w:val="00F27EF2"/>
    <w:rsid w:val="00F31613"/>
    <w:rsid w:val="00F31D91"/>
    <w:rsid w:val="00F3779C"/>
    <w:rsid w:val="00F40115"/>
    <w:rsid w:val="00F424F3"/>
    <w:rsid w:val="00F43C03"/>
    <w:rsid w:val="00F44400"/>
    <w:rsid w:val="00F45A4D"/>
    <w:rsid w:val="00F46EF5"/>
    <w:rsid w:val="00F476FB"/>
    <w:rsid w:val="00F52C08"/>
    <w:rsid w:val="00F636E7"/>
    <w:rsid w:val="00F65E07"/>
    <w:rsid w:val="00F66D70"/>
    <w:rsid w:val="00F70D53"/>
    <w:rsid w:val="00F71189"/>
    <w:rsid w:val="00F776DB"/>
    <w:rsid w:val="00F80D72"/>
    <w:rsid w:val="00F91A2C"/>
    <w:rsid w:val="00F929F8"/>
    <w:rsid w:val="00F94B9D"/>
    <w:rsid w:val="00F94EB4"/>
    <w:rsid w:val="00F95A3A"/>
    <w:rsid w:val="00F961D9"/>
    <w:rsid w:val="00F9673F"/>
    <w:rsid w:val="00F972A3"/>
    <w:rsid w:val="00FA2BC1"/>
    <w:rsid w:val="00FA2E3B"/>
    <w:rsid w:val="00FA44FC"/>
    <w:rsid w:val="00FA4A5F"/>
    <w:rsid w:val="00FA7730"/>
    <w:rsid w:val="00FB300D"/>
    <w:rsid w:val="00FC40BB"/>
    <w:rsid w:val="00FC4410"/>
    <w:rsid w:val="00FC4565"/>
    <w:rsid w:val="00FE0384"/>
    <w:rsid w:val="00FE202E"/>
    <w:rsid w:val="00FE22CC"/>
    <w:rsid w:val="00FE3107"/>
    <w:rsid w:val="00FE50AD"/>
    <w:rsid w:val="00FE59B6"/>
    <w:rsid w:val="00FE629B"/>
    <w:rsid w:val="00FF49C5"/>
    <w:rsid w:val="00FF49FC"/>
    <w:rsid w:val="00FF6313"/>
    <w:rsid w:val="00FF7A29"/>
    <w:rsid w:val="02946AFA"/>
    <w:rsid w:val="033953CA"/>
    <w:rsid w:val="037B8341"/>
    <w:rsid w:val="0842F0BA"/>
    <w:rsid w:val="09273604"/>
    <w:rsid w:val="0A10D930"/>
    <w:rsid w:val="0AE096C2"/>
    <w:rsid w:val="10DE9128"/>
    <w:rsid w:val="11AD7D7A"/>
    <w:rsid w:val="15F4E410"/>
    <w:rsid w:val="18D7A640"/>
    <w:rsid w:val="1CDD13CC"/>
    <w:rsid w:val="2083979F"/>
    <w:rsid w:val="20F7D888"/>
    <w:rsid w:val="2623654D"/>
    <w:rsid w:val="29A51F20"/>
    <w:rsid w:val="2B55F57C"/>
    <w:rsid w:val="2E17D427"/>
    <w:rsid w:val="344E84B1"/>
    <w:rsid w:val="374557CF"/>
    <w:rsid w:val="37646839"/>
    <w:rsid w:val="394BC53C"/>
    <w:rsid w:val="3A42C1F5"/>
    <w:rsid w:val="3BB64F0F"/>
    <w:rsid w:val="3C9FC038"/>
    <w:rsid w:val="3DCFD3E7"/>
    <w:rsid w:val="42DE510C"/>
    <w:rsid w:val="49EC5D47"/>
    <w:rsid w:val="500F99ED"/>
    <w:rsid w:val="5778FF29"/>
    <w:rsid w:val="57BFB84F"/>
    <w:rsid w:val="59FF3324"/>
    <w:rsid w:val="5AC1E63D"/>
    <w:rsid w:val="5B200B41"/>
    <w:rsid w:val="5C585616"/>
    <w:rsid w:val="5D777154"/>
    <w:rsid w:val="62489B64"/>
    <w:rsid w:val="627D1CDB"/>
    <w:rsid w:val="62A2CB45"/>
    <w:rsid w:val="63194A2D"/>
    <w:rsid w:val="643B6F80"/>
    <w:rsid w:val="656795C1"/>
    <w:rsid w:val="6782FEA9"/>
    <w:rsid w:val="679C0B07"/>
    <w:rsid w:val="68B9FC97"/>
    <w:rsid w:val="6911EF29"/>
    <w:rsid w:val="69B65256"/>
    <w:rsid w:val="6BE779E5"/>
    <w:rsid w:val="6C4FA746"/>
    <w:rsid w:val="6C7FCEB5"/>
    <w:rsid w:val="6DADEE2D"/>
    <w:rsid w:val="707BBE29"/>
    <w:rsid w:val="758E6F18"/>
    <w:rsid w:val="7754DF65"/>
    <w:rsid w:val="79C14753"/>
    <w:rsid w:val="7A70F9AA"/>
    <w:rsid w:val="7B878652"/>
    <w:rsid w:val="7C8FE9D7"/>
    <w:rsid w:val="7CE27A9D"/>
    <w:rsid w:val="7D667E33"/>
    <w:rsid w:val="7F48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3D31"/>
  <w15:docId w15:val="{B628DADF-1B14-421B-93C3-62442DB06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19DD"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qFormat/>
    <w:rsid w:val="0003172A"/>
    <w:pPr>
      <w:ind w:left="720"/>
      <w:contextualSpacing/>
    </w:pPr>
  </w:style>
  <w:style w:type="table" w:customStyle="1" w:styleId="TableNormal10">
    <w:name w:val="Table Normal10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0">
    <w:name w:val="Table Normal100"/>
    <w:rsid w:val="000862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nerate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5145E3358C548983A555D8DD28F4A" ma:contentTypeVersion="11" ma:contentTypeDescription="Ein neues Dokument erstellen." ma:contentTypeScope="" ma:versionID="daf6c7122741c21c1324e6a0fed6f790">
  <xsd:schema xmlns:xsd="http://www.w3.org/2001/XMLSchema" xmlns:xs="http://www.w3.org/2001/XMLSchema" xmlns:p="http://schemas.microsoft.com/office/2006/metadata/properties" xmlns:ns2="52e8d314-8bb9-4b35-a0b9-169743c5adbd" xmlns:ns3="ab1e3a8e-a511-4834-affb-c96a354a606d" targetNamespace="http://schemas.microsoft.com/office/2006/metadata/properties" ma:root="true" ma:fieldsID="15a60f508364e13139bc49f8f4de68cb" ns2:_="" ns3:_="">
    <xsd:import namespace="52e8d314-8bb9-4b35-a0b9-169743c5adbd"/>
    <xsd:import namespace="ab1e3a8e-a511-4834-affb-c96a354a6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d314-8bb9-4b35-a0b9-169743c5a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e91c971-8afb-4e60-b188-d00d3cc2f9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e3a8e-a511-4834-affb-c96a354a6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eee29f-6bbf-4e1c-928c-717823af6005}" ma:internalName="TaxCatchAll" ma:showField="CatchAllData" ma:web="ab1e3a8e-a511-4834-affb-c96a354a6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e8d314-8bb9-4b35-a0b9-169743c5adbd">
      <Terms xmlns="http://schemas.microsoft.com/office/infopath/2007/PartnerControls"/>
    </lcf76f155ced4ddcb4097134ff3c332f>
    <TaxCatchAll xmlns="ab1e3a8e-a511-4834-affb-c96a354a606d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Props1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F9A547-E185-485D-A6FA-5BA83006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d314-8bb9-4b35-a0b9-169743c5adbd"/>
    <ds:schemaRef ds:uri="ab1e3a8e-a511-4834-affb-c96a354a6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52e8d314-8bb9-4b35-a0b9-169743c5adbd"/>
    <ds:schemaRef ds:uri="ab1e3a8e-a511-4834-affb-c96a354a606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  <clbl:label id="{7aff070f-9298-4357-b98f-c97016d61614}" enabled="1" method="Standard" siteId="{d43a1463-07f7-4270-980f-2bd808e241a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4179</Characters>
  <Application>Microsoft Office Word</Application>
  <DocSecurity>0</DocSecurity>
  <Lines>88</Lines>
  <Paragraphs>30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Mario Pistorius</cp:lastModifiedBy>
  <cp:revision>3</cp:revision>
  <cp:lastPrinted>2026-06-22T05:54:00Z</cp:lastPrinted>
  <dcterms:created xsi:type="dcterms:W3CDTF">2026-06-22T05:54:00Z</dcterms:created>
  <dcterms:modified xsi:type="dcterms:W3CDTF">2026-06-22T05:54:00Z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ocLang">
    <vt:lpwstr>en</vt:lpwstr>
  </property>
  <property fmtid="{D5CDD505-2E9C-101B-9397-08002B2CF9AE}" pid="4" name="dcoCalendarYear">
    <vt:lpwstr/>
  </property>
  <property fmtid="{D5CDD505-2E9C-101B-9397-08002B2CF9AE}" pid="5" name="dcoProject">
    <vt:lpwstr/>
  </property>
  <property fmtid="{D5CDD505-2E9C-101B-9397-08002B2CF9AE}" pid="6" name="ContentTypeId">
    <vt:lpwstr>0x0101000695145E3358C548983A555D8DD28F4A</vt:lpwstr>
  </property>
</Properties>
</file>